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1260" w:firstLineChars="150"/>
        <w:jc w:val="center"/>
        <w:rPr>
          <w:rFonts w:hint="eastAsia" w:ascii="黑体" w:hAnsi="宋体" w:eastAsia="黑体"/>
          <w:sz w:val="84"/>
          <w:szCs w:val="84"/>
          <w:lang w:val="zh-CN"/>
        </w:rPr>
      </w:pPr>
    </w:p>
    <w:p>
      <w:pPr>
        <w:autoSpaceDE w:val="0"/>
        <w:autoSpaceDN w:val="0"/>
        <w:adjustRightInd w:val="0"/>
        <w:spacing w:line="360" w:lineRule="auto"/>
        <w:ind w:firstLine="840" w:firstLineChars="100"/>
        <w:jc w:val="both"/>
        <w:rPr>
          <w:rFonts w:hint="eastAsia" w:ascii="黑体" w:hAnsi="宋体" w:eastAsia="黑体"/>
          <w:sz w:val="84"/>
          <w:szCs w:val="84"/>
          <w:lang w:val="zh-CN"/>
        </w:rPr>
      </w:pPr>
      <w:r>
        <w:rPr>
          <w:rFonts w:hint="eastAsia" w:ascii="黑体" w:hAnsi="宋体" w:eastAsia="黑体"/>
          <w:sz w:val="84"/>
          <w:szCs w:val="84"/>
          <w:lang w:val="zh-CN"/>
        </w:rPr>
        <w:t>医用耗材遴选公告</w:t>
      </w:r>
    </w:p>
    <w:p>
      <w:pPr>
        <w:autoSpaceDE w:val="0"/>
        <w:autoSpaceDN w:val="0"/>
        <w:adjustRightInd w:val="0"/>
        <w:spacing w:line="360" w:lineRule="auto"/>
        <w:ind w:firstLine="1760" w:firstLineChars="550"/>
        <w:rPr>
          <w:rFonts w:hint="eastAsia" w:ascii="黑体" w:hAnsi="宋体" w:eastAsia="黑体"/>
          <w:sz w:val="32"/>
          <w:szCs w:val="32"/>
          <w:lang w:val="zh-CN"/>
        </w:rPr>
      </w:pPr>
    </w:p>
    <w:p>
      <w:pPr>
        <w:autoSpaceDE w:val="0"/>
        <w:autoSpaceDN w:val="0"/>
        <w:adjustRightInd w:val="0"/>
        <w:spacing w:line="360" w:lineRule="auto"/>
        <w:ind w:firstLine="2080" w:firstLineChars="650"/>
        <w:rPr>
          <w:rFonts w:hint="default" w:ascii="黑体" w:hAnsi="宋体" w:eastAsia="黑体"/>
          <w:sz w:val="32"/>
          <w:szCs w:val="32"/>
          <w:lang w:val="en-US" w:eastAsia="zh-CN"/>
        </w:rPr>
      </w:pPr>
      <w:r>
        <w:rPr>
          <w:rFonts w:hint="eastAsia" w:ascii="黑体" w:hAnsi="宋体" w:eastAsia="黑体"/>
          <w:sz w:val="32"/>
          <w:szCs w:val="32"/>
          <w:lang w:val="zh-CN"/>
        </w:rPr>
        <w:t>遴选编号：</w:t>
      </w:r>
      <w:r>
        <w:rPr>
          <w:rFonts w:hint="eastAsia" w:ascii="黑体" w:hAnsi="宋体" w:eastAsia="黑体"/>
          <w:sz w:val="32"/>
          <w:szCs w:val="32"/>
          <w:lang w:val="en-US" w:eastAsia="zh-CN"/>
        </w:rPr>
        <w:t>YWZXYYHC-2021-001</w:t>
      </w:r>
    </w:p>
    <w:p>
      <w:pPr>
        <w:pStyle w:val="8"/>
        <w:ind w:left="4200" w:hanging="4200" w:hangingChars="500"/>
        <w:rPr>
          <w:rFonts w:hint="eastAsia" w:ascii="黑体" w:hAnsi="宋体" w:eastAsia="黑体"/>
          <w:b/>
          <w:color w:val="auto"/>
          <w:sz w:val="28"/>
          <w:szCs w:val="32"/>
          <w:lang w:val="en-US" w:eastAsia="zh-CN"/>
        </w:rPr>
      </w:pPr>
      <w:r>
        <w:rPr>
          <w:rFonts w:hint="eastAsia" w:ascii="黑体" w:hAnsi="宋体" w:eastAsia="黑体"/>
          <w:sz w:val="84"/>
          <w:szCs w:val="84"/>
          <w:lang w:val="zh-CN"/>
        </w:rPr>
        <w:t xml:space="preserve">  </w:t>
      </w:r>
      <w:r>
        <w:rPr>
          <w:rFonts w:ascii="黑体" w:hAnsi="宋体" w:eastAsia="黑体"/>
          <w:sz w:val="84"/>
          <w:szCs w:val="84"/>
          <w:lang w:val="zh-CN"/>
        </w:rPr>
        <w:t xml:space="preserve">   </w:t>
      </w:r>
      <w:r>
        <w:rPr>
          <w:rFonts w:hint="eastAsia" w:ascii="黑体" w:hAnsi="宋体" w:eastAsia="黑体"/>
          <w:sz w:val="32"/>
          <w:szCs w:val="32"/>
          <w:lang w:val="zh-CN"/>
        </w:rPr>
        <w:t>遴选项目：口腔内科基础耗材</w:t>
      </w:r>
    </w:p>
    <w:p>
      <w:pPr>
        <w:autoSpaceDE w:val="0"/>
        <w:autoSpaceDN w:val="0"/>
        <w:adjustRightInd w:val="0"/>
        <w:spacing w:after="468" w:line="360" w:lineRule="auto"/>
        <w:jc w:val="center"/>
        <w:rPr>
          <w:rFonts w:hint="eastAsia" w:ascii="宋体" w:hAnsi="宋体"/>
          <w:sz w:val="18"/>
          <w:szCs w:val="18"/>
        </w:rPr>
      </w:pPr>
      <w:r>
        <w:rPr>
          <w:rFonts w:hint="eastAsia" w:ascii="宋体" w:hAnsi="宋体"/>
          <w:sz w:val="18"/>
          <w:szCs w:val="18"/>
        </w:rPr>
        <w:t xml:space="preserve">   </w:t>
      </w:r>
    </w:p>
    <w:p>
      <w:pPr>
        <w:autoSpaceDE w:val="0"/>
        <w:autoSpaceDN w:val="0"/>
        <w:adjustRightInd w:val="0"/>
        <w:spacing w:after="468" w:line="360" w:lineRule="auto"/>
        <w:jc w:val="center"/>
        <w:rPr>
          <w:rFonts w:hint="eastAsia" w:ascii="宋体" w:hAnsi="宋体"/>
          <w:sz w:val="18"/>
          <w:szCs w:val="18"/>
        </w:rPr>
      </w:pPr>
      <w:r>
        <w:rPr>
          <w:rFonts w:hint="eastAsia" w:ascii="宋体" w:hAnsi="宋体"/>
          <w:sz w:val="18"/>
          <w:szCs w:val="18"/>
        </w:rPr>
        <w:t xml:space="preserve">  </w:t>
      </w:r>
    </w:p>
    <w:p>
      <w:pPr>
        <w:autoSpaceDE w:val="0"/>
        <w:autoSpaceDN w:val="0"/>
        <w:adjustRightInd w:val="0"/>
        <w:spacing w:after="468" w:line="360" w:lineRule="auto"/>
        <w:jc w:val="center"/>
        <w:rPr>
          <w:rFonts w:hint="eastAsia" w:ascii="宋体" w:hAnsi="宋体"/>
          <w:sz w:val="18"/>
          <w:szCs w:val="18"/>
        </w:rPr>
      </w:pPr>
    </w:p>
    <w:p>
      <w:pPr>
        <w:autoSpaceDE w:val="0"/>
        <w:autoSpaceDN w:val="0"/>
        <w:adjustRightInd w:val="0"/>
        <w:spacing w:line="360" w:lineRule="auto"/>
        <w:jc w:val="center"/>
        <w:rPr>
          <w:rFonts w:hint="eastAsia" w:ascii="宋体" w:hAnsi="宋体"/>
          <w:sz w:val="44"/>
          <w:szCs w:val="44"/>
        </w:rPr>
      </w:pPr>
    </w:p>
    <w:p>
      <w:pPr>
        <w:autoSpaceDE w:val="0"/>
        <w:autoSpaceDN w:val="0"/>
        <w:adjustRightInd w:val="0"/>
        <w:spacing w:line="360" w:lineRule="auto"/>
        <w:rPr>
          <w:rFonts w:hint="eastAsia" w:ascii="宋体" w:hAnsi="宋体"/>
          <w:sz w:val="44"/>
          <w:szCs w:val="44"/>
        </w:rPr>
      </w:pPr>
    </w:p>
    <w:p>
      <w:pPr>
        <w:autoSpaceDE w:val="0"/>
        <w:autoSpaceDN w:val="0"/>
        <w:adjustRightInd w:val="0"/>
        <w:spacing w:line="360" w:lineRule="auto"/>
        <w:ind w:firstLine="800" w:firstLineChars="250"/>
        <w:rPr>
          <w:rFonts w:hint="eastAsia" w:ascii="黑体" w:hAnsi="宋体" w:eastAsia="黑体"/>
          <w:sz w:val="32"/>
          <w:szCs w:val="32"/>
          <w:u w:val="single"/>
          <w:lang w:val="zh-CN"/>
        </w:rPr>
      </w:pPr>
      <w:r>
        <w:rPr>
          <w:rFonts w:hint="eastAsia" w:ascii="黑体" w:hAnsi="宋体" w:eastAsia="黑体"/>
          <w:sz w:val="32"/>
          <w:szCs w:val="32"/>
          <w:lang w:val="zh-CN"/>
        </w:rPr>
        <w:t>报名单位：</w:t>
      </w:r>
      <w:r>
        <w:rPr>
          <w:rFonts w:hint="eastAsia" w:ascii="黑体" w:hAnsi="宋体" w:eastAsia="黑体"/>
          <w:sz w:val="32"/>
          <w:szCs w:val="32"/>
          <w:u w:val="single"/>
          <w:lang w:val="zh-CN"/>
        </w:rPr>
        <w:t xml:space="preserve">                                    </w:t>
      </w:r>
    </w:p>
    <w:p>
      <w:pPr>
        <w:autoSpaceDE w:val="0"/>
        <w:autoSpaceDN w:val="0"/>
        <w:adjustRightInd w:val="0"/>
        <w:spacing w:line="360" w:lineRule="auto"/>
        <w:ind w:firstLine="525" w:firstLineChars="250"/>
        <w:rPr>
          <w:rFonts w:hint="eastAsia" w:ascii="黑体" w:hAnsi="宋体" w:eastAsia="黑体"/>
          <w:sz w:val="32"/>
          <w:szCs w:val="32"/>
          <w:u w:val="single"/>
          <w:lang w:val="zh-CN"/>
        </w:rPr>
      </w:pPr>
      <w:r>
        <w:rPr>
          <w:rFonts w:hint="eastAsia"/>
          <w:lang w:val="zh-CN"/>
        </w:rPr>
        <w:t xml:space="preserve">  </w:t>
      </w:r>
      <w:r>
        <w:rPr>
          <w:rFonts w:hint="eastAsia"/>
          <w:lang w:val="en-US" w:eastAsia="zh-CN"/>
        </w:rPr>
        <w:t xml:space="preserve"> </w:t>
      </w:r>
      <w:r>
        <w:rPr>
          <w:rFonts w:hint="eastAsia" w:ascii="黑体" w:hAnsi="宋体" w:eastAsia="黑体"/>
          <w:sz w:val="32"/>
          <w:szCs w:val="32"/>
          <w:lang w:val="zh-CN"/>
        </w:rPr>
        <w:t>报名日期：</w:t>
      </w:r>
      <w:r>
        <w:rPr>
          <w:rFonts w:hint="eastAsia" w:ascii="黑体" w:hAnsi="宋体" w:eastAsia="黑体"/>
          <w:sz w:val="32"/>
          <w:szCs w:val="32"/>
          <w:u w:val="single"/>
          <w:lang w:val="zh-CN"/>
        </w:rPr>
        <w:t xml:space="preserve">                                    </w:t>
      </w:r>
    </w:p>
    <w:p>
      <w:pPr>
        <w:autoSpaceDE w:val="0"/>
        <w:autoSpaceDN w:val="0"/>
        <w:adjustRightInd w:val="0"/>
        <w:spacing w:line="360" w:lineRule="auto"/>
        <w:ind w:firstLine="800" w:firstLineChars="250"/>
        <w:rPr>
          <w:rFonts w:ascii="黑体" w:hAnsi="宋体" w:eastAsia="黑体"/>
          <w:sz w:val="32"/>
          <w:szCs w:val="32"/>
          <w:lang w:val="zh-CN"/>
        </w:rPr>
      </w:pPr>
    </w:p>
    <w:p/>
    <w:p/>
    <w:p/>
    <w:p/>
    <w:p/>
    <w:p/>
    <w:p/>
    <w:p/>
    <w:p/>
    <w:p/>
    <w:p/>
    <w:p>
      <w:pPr>
        <w:autoSpaceDE w:val="0"/>
        <w:autoSpaceDN w:val="0"/>
        <w:adjustRightInd w:val="0"/>
        <w:spacing w:line="360" w:lineRule="auto"/>
        <w:ind w:firstLine="3036" w:firstLineChars="945"/>
        <w:rPr>
          <w:rFonts w:hint="eastAsia" w:ascii="宋体" w:hAnsi="宋体"/>
          <w:b/>
          <w:bCs/>
          <w:sz w:val="32"/>
          <w:szCs w:val="32"/>
          <w:lang w:val="zh-CN"/>
        </w:rPr>
      </w:pPr>
      <w:r>
        <w:rPr>
          <w:rFonts w:hint="eastAsia" w:ascii="宋体" w:hAnsi="宋体"/>
          <w:b/>
          <w:bCs/>
          <w:sz w:val="32"/>
          <w:szCs w:val="32"/>
          <w:lang w:val="zh-CN"/>
        </w:rPr>
        <w:t>第一章 投标须知</w:t>
      </w:r>
    </w:p>
    <w:p>
      <w:pPr>
        <w:spacing w:line="360" w:lineRule="auto"/>
        <w:ind w:firstLine="480" w:firstLineChars="200"/>
        <w:rPr>
          <w:rFonts w:hint="eastAsia" w:ascii="仿宋" w:hAnsi="仿宋" w:eastAsia="仿宋"/>
          <w:sz w:val="24"/>
        </w:rPr>
      </w:pPr>
      <w:r>
        <w:rPr>
          <w:rFonts w:hint="eastAsia" w:ascii="仿宋" w:hAnsi="仿宋" w:eastAsia="仿宋"/>
          <w:sz w:val="24"/>
        </w:rPr>
        <w:t>根据</w:t>
      </w:r>
      <w:r>
        <w:rPr>
          <w:rFonts w:hint="eastAsia" w:ascii="仿宋" w:hAnsi="仿宋" w:eastAsia="仿宋"/>
          <w:sz w:val="24"/>
          <w:lang w:eastAsia="zh-CN"/>
        </w:rPr>
        <w:t>义乌市中心医院</w:t>
      </w:r>
      <w:r>
        <w:rPr>
          <w:rFonts w:hint="eastAsia" w:ascii="仿宋" w:hAnsi="仿宋" w:eastAsia="仿宋"/>
          <w:sz w:val="24"/>
        </w:rPr>
        <w:t>常规使用医用耗材遴选方案要求, 对本院使用的医用耗材进行</w:t>
      </w:r>
      <w:r>
        <w:rPr>
          <w:rFonts w:hint="eastAsia" w:ascii="仿宋" w:hAnsi="仿宋" w:eastAsia="仿宋"/>
          <w:sz w:val="24"/>
          <w:lang w:eastAsia="zh-CN"/>
        </w:rPr>
        <w:t>遴选</w:t>
      </w:r>
      <w:r>
        <w:rPr>
          <w:rFonts w:hint="eastAsia" w:ascii="仿宋" w:hAnsi="仿宋" w:eastAsia="仿宋"/>
          <w:sz w:val="24"/>
        </w:rPr>
        <w:t>。</w:t>
      </w:r>
      <w:r>
        <w:rPr>
          <w:rFonts w:hint="eastAsia" w:ascii="仿宋" w:hAnsi="仿宋" w:eastAsia="仿宋"/>
          <w:sz w:val="24"/>
          <w:lang w:eastAsia="zh-CN"/>
        </w:rPr>
        <w:t>报名</w:t>
      </w:r>
      <w:r>
        <w:rPr>
          <w:rFonts w:hint="eastAsia" w:ascii="仿宋" w:hAnsi="仿宋" w:eastAsia="仿宋"/>
          <w:sz w:val="24"/>
        </w:rPr>
        <w:t>单位在</w:t>
      </w:r>
      <w:r>
        <w:rPr>
          <w:rFonts w:hint="eastAsia" w:ascii="仿宋" w:hAnsi="仿宋" w:eastAsia="仿宋"/>
          <w:sz w:val="24"/>
          <w:lang w:eastAsia="zh-CN"/>
        </w:rPr>
        <w:t>报名</w:t>
      </w:r>
      <w:r>
        <w:rPr>
          <w:rFonts w:hint="eastAsia" w:ascii="仿宋" w:hAnsi="仿宋" w:eastAsia="仿宋"/>
          <w:sz w:val="24"/>
        </w:rPr>
        <w:t>之前必须认真阅读本</w:t>
      </w:r>
      <w:r>
        <w:rPr>
          <w:rFonts w:hint="eastAsia" w:ascii="仿宋" w:hAnsi="仿宋" w:eastAsia="仿宋"/>
          <w:sz w:val="24"/>
          <w:lang w:eastAsia="zh-CN"/>
        </w:rPr>
        <w:t>遴选公告</w:t>
      </w:r>
      <w:r>
        <w:rPr>
          <w:rFonts w:hint="eastAsia" w:ascii="仿宋" w:hAnsi="仿宋" w:eastAsia="仿宋"/>
          <w:sz w:val="24"/>
        </w:rPr>
        <w:t>的说明、表格、条件及规范等所有内容，</w:t>
      </w:r>
      <w:r>
        <w:rPr>
          <w:rFonts w:hint="eastAsia" w:ascii="仿宋" w:hAnsi="仿宋" w:eastAsia="仿宋"/>
          <w:sz w:val="24"/>
          <w:lang w:eastAsia="zh-CN"/>
        </w:rPr>
        <w:t>报名</w:t>
      </w:r>
      <w:r>
        <w:rPr>
          <w:rFonts w:hint="eastAsia" w:ascii="仿宋" w:hAnsi="仿宋" w:eastAsia="仿宋"/>
          <w:sz w:val="24"/>
        </w:rPr>
        <w:t>方因未能遵循此要求而造成的对本</w:t>
      </w:r>
      <w:r>
        <w:rPr>
          <w:rFonts w:hint="eastAsia" w:ascii="仿宋" w:hAnsi="仿宋" w:eastAsia="仿宋"/>
          <w:sz w:val="24"/>
          <w:lang w:eastAsia="zh-CN"/>
        </w:rPr>
        <w:t>遴选公告</w:t>
      </w:r>
      <w:r>
        <w:rPr>
          <w:rFonts w:hint="eastAsia" w:ascii="仿宋" w:hAnsi="仿宋" w:eastAsia="仿宋"/>
          <w:sz w:val="24"/>
        </w:rPr>
        <w:t>所要求</w:t>
      </w:r>
      <w:r>
        <w:rPr>
          <w:rFonts w:hint="eastAsia" w:ascii="仿宋" w:hAnsi="仿宋" w:eastAsia="仿宋"/>
          <w:sz w:val="24"/>
          <w:lang w:eastAsia="zh-CN"/>
        </w:rPr>
        <w:t>报名</w:t>
      </w:r>
      <w:r>
        <w:rPr>
          <w:rFonts w:hint="eastAsia" w:ascii="仿宋" w:hAnsi="仿宋" w:eastAsia="仿宋"/>
          <w:sz w:val="24"/>
        </w:rPr>
        <w:t>方提供的任何资料、信息、数据的遗漏或任何非针对</w:t>
      </w:r>
      <w:r>
        <w:rPr>
          <w:rFonts w:hint="eastAsia" w:ascii="仿宋" w:hAnsi="仿宋" w:eastAsia="仿宋"/>
          <w:sz w:val="24"/>
          <w:lang w:eastAsia="zh-CN"/>
        </w:rPr>
        <w:t>遴选公告</w:t>
      </w:r>
      <w:r>
        <w:rPr>
          <w:rFonts w:hint="eastAsia" w:ascii="仿宋" w:hAnsi="仿宋" w:eastAsia="仿宋"/>
          <w:sz w:val="24"/>
        </w:rPr>
        <w:t>要求项目的报价，均须自担风险并承担可能导致其</w:t>
      </w:r>
      <w:r>
        <w:rPr>
          <w:rFonts w:hint="eastAsia" w:ascii="仿宋" w:hAnsi="仿宋" w:eastAsia="仿宋"/>
          <w:sz w:val="24"/>
          <w:lang w:eastAsia="zh-CN"/>
        </w:rPr>
        <w:t>报名</w:t>
      </w:r>
      <w:r>
        <w:rPr>
          <w:rFonts w:hint="eastAsia" w:ascii="仿宋" w:hAnsi="仿宋" w:eastAsia="仿宋"/>
          <w:sz w:val="24"/>
        </w:rPr>
        <w:t>文件被</w:t>
      </w:r>
      <w:r>
        <w:rPr>
          <w:rFonts w:hint="eastAsia" w:ascii="仿宋" w:hAnsi="仿宋" w:eastAsia="仿宋"/>
          <w:sz w:val="24"/>
          <w:lang w:eastAsia="zh-CN"/>
        </w:rPr>
        <w:t>采购</w:t>
      </w:r>
      <w:r>
        <w:rPr>
          <w:rFonts w:hint="eastAsia" w:ascii="仿宋" w:hAnsi="仿宋" w:eastAsia="仿宋"/>
          <w:sz w:val="24"/>
        </w:rPr>
        <w:t>方拒绝的后果。</w:t>
      </w:r>
    </w:p>
    <w:p>
      <w:pPr>
        <w:numPr>
          <w:ilvl w:val="0"/>
          <w:numId w:val="1"/>
        </w:numPr>
        <w:spacing w:line="360" w:lineRule="auto"/>
        <w:rPr>
          <w:rFonts w:hint="eastAsia" w:ascii="仿宋" w:hAnsi="仿宋" w:eastAsia="仿宋"/>
          <w:sz w:val="24"/>
          <w:u w:val="single"/>
        </w:rPr>
      </w:pPr>
      <w:r>
        <w:rPr>
          <w:rFonts w:hint="eastAsia" w:ascii="仿宋" w:hAnsi="仿宋" w:eastAsia="仿宋"/>
          <w:sz w:val="24"/>
        </w:rPr>
        <w:t>项目编号:</w:t>
      </w:r>
      <w:r>
        <w:rPr>
          <w:rFonts w:hint="eastAsia" w:ascii="仿宋" w:hAnsi="仿宋" w:eastAsia="仿宋"/>
          <w:sz w:val="32"/>
          <w:szCs w:val="32"/>
          <w:lang w:val="zh-CN"/>
        </w:rPr>
        <w:t xml:space="preserve"> </w:t>
      </w:r>
      <w:r>
        <w:rPr>
          <w:rFonts w:hint="eastAsia" w:ascii="黑体" w:hAnsi="宋体" w:eastAsia="黑体"/>
          <w:sz w:val="32"/>
          <w:szCs w:val="32"/>
          <w:u w:val="single"/>
          <w:lang w:val="en-US" w:eastAsia="zh-CN"/>
        </w:rPr>
        <w:t>YWZXYYHC-2021-001</w:t>
      </w:r>
    </w:p>
    <w:p>
      <w:pPr>
        <w:numPr>
          <w:ilvl w:val="0"/>
          <w:numId w:val="1"/>
        </w:numPr>
        <w:spacing w:line="360" w:lineRule="auto"/>
        <w:rPr>
          <w:rFonts w:hint="eastAsia" w:ascii="仿宋" w:hAnsi="仿宋" w:eastAsia="仿宋"/>
          <w:sz w:val="24"/>
        </w:rPr>
      </w:pPr>
      <w:r>
        <w:rPr>
          <w:rFonts w:hint="eastAsia" w:ascii="仿宋" w:hAnsi="仿宋" w:eastAsia="仿宋"/>
          <w:sz w:val="24"/>
        </w:rPr>
        <w:t>采购方式：</w:t>
      </w:r>
      <w:r>
        <w:rPr>
          <w:rFonts w:hint="eastAsia" w:ascii="仿宋" w:hAnsi="仿宋" w:eastAsia="仿宋"/>
          <w:sz w:val="24"/>
          <w:lang w:eastAsia="zh-CN"/>
        </w:rPr>
        <w:t>遴选</w:t>
      </w:r>
    </w:p>
    <w:p>
      <w:pPr>
        <w:numPr>
          <w:ilvl w:val="0"/>
          <w:numId w:val="1"/>
        </w:numPr>
        <w:spacing w:line="360" w:lineRule="auto"/>
        <w:rPr>
          <w:rFonts w:hint="eastAsia" w:ascii="仿宋" w:hAnsi="仿宋" w:eastAsia="仿宋"/>
          <w:sz w:val="24"/>
        </w:rPr>
      </w:pPr>
      <w:r>
        <w:rPr>
          <w:rFonts w:hint="eastAsia" w:ascii="仿宋" w:hAnsi="仿宋" w:eastAsia="仿宋"/>
          <w:sz w:val="24"/>
        </w:rPr>
        <w:t>采购内容：</w:t>
      </w:r>
      <w:r>
        <w:rPr>
          <w:rFonts w:hint="eastAsia" w:ascii="仿宋" w:hAnsi="仿宋" w:eastAsia="仿宋"/>
          <w:sz w:val="24"/>
          <w:lang w:val="zh-CN" w:eastAsia="zh-CN"/>
        </w:rPr>
        <w:t>口腔内科基础耗材</w:t>
      </w:r>
      <w:r>
        <w:rPr>
          <w:rFonts w:hint="eastAsia" w:ascii="仿宋" w:hAnsi="仿宋" w:eastAsia="仿宋"/>
          <w:sz w:val="24"/>
          <w:lang w:eastAsia="zh-CN"/>
        </w:rPr>
        <w:t xml:space="preserve"> </w:t>
      </w:r>
    </w:p>
    <w:p>
      <w:pPr>
        <w:numPr>
          <w:ilvl w:val="0"/>
          <w:numId w:val="1"/>
        </w:numPr>
        <w:spacing w:line="360" w:lineRule="auto"/>
        <w:rPr>
          <w:rFonts w:hint="eastAsia" w:ascii="仿宋" w:hAnsi="仿宋" w:eastAsia="仿宋"/>
          <w:sz w:val="24"/>
        </w:rPr>
      </w:pPr>
      <w:r>
        <w:rPr>
          <w:rFonts w:hint="eastAsia" w:ascii="仿宋" w:hAnsi="仿宋" w:eastAsia="仿宋"/>
          <w:sz w:val="24"/>
          <w:lang w:eastAsia="zh-CN"/>
        </w:rPr>
        <w:t>报名</w:t>
      </w:r>
      <w:r>
        <w:rPr>
          <w:rFonts w:hint="eastAsia" w:ascii="仿宋" w:hAnsi="仿宋" w:eastAsia="仿宋"/>
          <w:sz w:val="24"/>
        </w:rPr>
        <w:t>单位的资格要求：见第二章</w:t>
      </w:r>
    </w:p>
    <w:p>
      <w:pPr>
        <w:numPr>
          <w:ilvl w:val="0"/>
          <w:numId w:val="1"/>
        </w:numPr>
        <w:spacing w:line="360" w:lineRule="auto"/>
        <w:rPr>
          <w:rFonts w:hint="eastAsia" w:ascii="仿宋" w:hAnsi="仿宋" w:eastAsia="仿宋"/>
          <w:sz w:val="24"/>
        </w:rPr>
      </w:pPr>
      <w:r>
        <w:rPr>
          <w:rFonts w:hint="eastAsia" w:ascii="仿宋" w:hAnsi="仿宋" w:eastAsia="仿宋"/>
          <w:sz w:val="24"/>
          <w:lang w:eastAsia="zh-CN"/>
        </w:rPr>
        <w:t>遴选公告</w:t>
      </w:r>
      <w:r>
        <w:rPr>
          <w:rFonts w:hint="eastAsia" w:ascii="仿宋" w:hAnsi="仿宋" w:eastAsia="仿宋"/>
          <w:sz w:val="24"/>
        </w:rPr>
        <w:t>发放方式：</w:t>
      </w:r>
      <w:r>
        <w:rPr>
          <w:rFonts w:hint="eastAsia" w:ascii="仿宋" w:hAnsi="仿宋" w:eastAsia="仿宋"/>
          <w:sz w:val="24"/>
          <w:lang w:eastAsia="zh-CN"/>
        </w:rPr>
        <w:t>义乌市中心医院</w:t>
      </w:r>
      <w:r>
        <w:rPr>
          <w:rFonts w:hint="eastAsia" w:ascii="仿宋" w:hAnsi="仿宋" w:eastAsia="仿宋"/>
          <w:sz w:val="24"/>
        </w:rPr>
        <w:t>网站免费下载</w:t>
      </w:r>
    </w:p>
    <w:p>
      <w:pPr>
        <w:numPr>
          <w:ilvl w:val="0"/>
          <w:numId w:val="1"/>
        </w:numPr>
        <w:spacing w:line="360" w:lineRule="auto"/>
        <w:rPr>
          <w:rFonts w:hint="eastAsia" w:ascii="仿宋" w:hAnsi="仿宋" w:eastAsia="仿宋"/>
          <w:sz w:val="24"/>
        </w:rPr>
      </w:pPr>
      <w:r>
        <w:rPr>
          <w:rFonts w:hint="eastAsia" w:ascii="仿宋" w:hAnsi="仿宋" w:eastAsia="仿宋"/>
          <w:color w:val="FF0000"/>
          <w:sz w:val="24"/>
        </w:rPr>
        <w:t>报名方式：</w:t>
      </w:r>
      <w:r>
        <w:rPr>
          <w:rFonts w:hint="eastAsia" w:ascii="仿宋" w:hAnsi="仿宋" w:eastAsia="仿宋"/>
          <w:color w:val="FF0000"/>
          <w:sz w:val="24"/>
          <w:lang w:eastAsia="zh-CN"/>
        </w:rPr>
        <w:t>报名</w:t>
      </w:r>
      <w:r>
        <w:rPr>
          <w:rFonts w:hint="eastAsia" w:ascii="仿宋" w:hAnsi="仿宋" w:eastAsia="仿宋"/>
          <w:color w:val="FF0000"/>
          <w:sz w:val="24"/>
        </w:rPr>
        <w:t>单位必须于20</w:t>
      </w:r>
      <w:r>
        <w:rPr>
          <w:rFonts w:ascii="仿宋" w:hAnsi="仿宋" w:eastAsia="仿宋"/>
          <w:color w:val="FF0000"/>
          <w:sz w:val="24"/>
        </w:rPr>
        <w:t>2</w:t>
      </w:r>
      <w:r>
        <w:rPr>
          <w:rFonts w:hint="eastAsia" w:ascii="仿宋" w:hAnsi="仿宋" w:eastAsia="仿宋"/>
          <w:color w:val="FF0000"/>
          <w:sz w:val="24"/>
          <w:lang w:val="en-US" w:eastAsia="zh-CN"/>
        </w:rPr>
        <w:t>1</w:t>
      </w:r>
      <w:r>
        <w:rPr>
          <w:rFonts w:hint="eastAsia" w:ascii="仿宋" w:hAnsi="仿宋" w:eastAsia="仿宋"/>
          <w:color w:val="FF0000"/>
          <w:sz w:val="24"/>
        </w:rPr>
        <w:t>年</w:t>
      </w:r>
      <w:r>
        <w:rPr>
          <w:rFonts w:hint="eastAsia" w:ascii="仿宋" w:hAnsi="仿宋" w:eastAsia="仿宋"/>
          <w:color w:val="FF0000"/>
          <w:sz w:val="24"/>
          <w:lang w:val="en-US" w:eastAsia="zh-CN"/>
        </w:rPr>
        <w:t>08</w:t>
      </w:r>
      <w:r>
        <w:rPr>
          <w:rFonts w:hint="eastAsia" w:ascii="仿宋" w:hAnsi="仿宋" w:eastAsia="仿宋"/>
          <w:color w:val="FF0000"/>
          <w:sz w:val="24"/>
        </w:rPr>
        <w:t>月</w:t>
      </w:r>
      <w:r>
        <w:rPr>
          <w:rFonts w:hint="eastAsia" w:ascii="仿宋" w:hAnsi="仿宋" w:eastAsia="仿宋"/>
          <w:color w:val="FF0000"/>
          <w:sz w:val="24"/>
          <w:lang w:val="en-US" w:eastAsia="zh-CN"/>
        </w:rPr>
        <w:t>03</w:t>
      </w:r>
      <w:bookmarkStart w:id="7" w:name="_GoBack"/>
      <w:bookmarkEnd w:id="7"/>
      <w:r>
        <w:rPr>
          <w:rFonts w:hint="eastAsia" w:ascii="仿宋" w:hAnsi="仿宋" w:eastAsia="仿宋"/>
          <w:color w:val="FF0000"/>
          <w:sz w:val="24"/>
        </w:rPr>
        <w:t>日</w:t>
      </w:r>
      <w:r>
        <w:rPr>
          <w:rFonts w:ascii="仿宋" w:hAnsi="仿宋" w:eastAsia="仿宋"/>
          <w:color w:val="FF0000"/>
          <w:sz w:val="24"/>
        </w:rPr>
        <w:t>15</w:t>
      </w:r>
      <w:r>
        <w:rPr>
          <w:rFonts w:hint="eastAsia" w:ascii="仿宋" w:hAnsi="仿宋" w:eastAsia="仿宋"/>
          <w:color w:val="FF0000"/>
          <w:sz w:val="24"/>
        </w:rPr>
        <w:t>:00之前将</w:t>
      </w:r>
      <w:r>
        <w:rPr>
          <w:rFonts w:hint="eastAsia" w:ascii="仿宋" w:hAnsi="仿宋" w:eastAsia="仿宋"/>
          <w:color w:val="0000FF"/>
          <w:sz w:val="24"/>
          <w:lang w:eastAsia="zh-CN"/>
        </w:rPr>
        <w:t>报名资料（不含报价单）</w:t>
      </w:r>
      <w:r>
        <w:rPr>
          <w:rFonts w:hint="eastAsia" w:ascii="仿宋" w:hAnsi="仿宋" w:eastAsia="仿宋"/>
          <w:color w:val="FF0000"/>
          <w:sz w:val="24"/>
        </w:rPr>
        <w:t>交至</w:t>
      </w:r>
      <w:r>
        <w:rPr>
          <w:rFonts w:hint="eastAsia" w:ascii="仿宋" w:hAnsi="仿宋" w:eastAsia="仿宋"/>
          <w:color w:val="FF0000"/>
          <w:sz w:val="24"/>
          <w:lang w:eastAsia="zh-CN"/>
        </w:rPr>
        <w:t>义乌市江东中路</w:t>
      </w:r>
      <w:r>
        <w:rPr>
          <w:rFonts w:hint="eastAsia" w:ascii="仿宋" w:hAnsi="仿宋" w:eastAsia="仿宋"/>
          <w:color w:val="FF0000"/>
          <w:sz w:val="24"/>
          <w:lang w:val="en-US" w:eastAsia="zh-CN"/>
        </w:rPr>
        <w:t>699号义乌市中心医院肿瘤治疗中心一楼设备科处</w:t>
      </w:r>
      <w:r>
        <w:rPr>
          <w:rFonts w:hint="eastAsia" w:ascii="仿宋" w:hAnsi="仿宋" w:eastAsia="仿宋"/>
          <w:color w:val="FF0000"/>
          <w:sz w:val="24"/>
        </w:rPr>
        <w:t xml:space="preserve"> </w:t>
      </w:r>
      <w:r>
        <w:rPr>
          <w:rFonts w:hint="eastAsia" w:ascii="仿宋" w:hAnsi="仿宋" w:eastAsia="仿宋"/>
          <w:sz w:val="24"/>
        </w:rPr>
        <w:t xml:space="preserve">  </w:t>
      </w:r>
    </w:p>
    <w:p>
      <w:pPr>
        <w:numPr>
          <w:ilvl w:val="0"/>
          <w:numId w:val="1"/>
        </w:numPr>
        <w:spacing w:line="360" w:lineRule="auto"/>
        <w:rPr>
          <w:rFonts w:ascii="仿宋" w:hAnsi="仿宋" w:eastAsia="仿宋"/>
          <w:sz w:val="24"/>
        </w:rPr>
      </w:pPr>
      <w:r>
        <w:rPr>
          <w:rFonts w:hint="eastAsia" w:ascii="仿宋" w:hAnsi="仿宋" w:eastAsia="仿宋"/>
          <w:sz w:val="24"/>
          <w:lang w:eastAsia="zh-CN"/>
        </w:rPr>
        <w:t>报名</w:t>
      </w:r>
      <w:r>
        <w:rPr>
          <w:rFonts w:hint="eastAsia" w:ascii="仿宋" w:hAnsi="仿宋" w:eastAsia="仿宋"/>
          <w:sz w:val="24"/>
        </w:rPr>
        <w:t xml:space="preserve">时间和地点： </w:t>
      </w:r>
    </w:p>
    <w:p>
      <w:pPr>
        <w:spacing w:line="360" w:lineRule="auto"/>
        <w:ind w:left="480"/>
        <w:rPr>
          <w:rFonts w:hint="eastAsia" w:ascii="仿宋" w:hAnsi="仿宋" w:eastAsia="仿宋"/>
          <w:sz w:val="24"/>
        </w:rPr>
      </w:pPr>
      <w:r>
        <w:rPr>
          <w:rFonts w:hint="eastAsia" w:ascii="仿宋" w:hAnsi="仿宋" w:eastAsia="仿宋"/>
          <w:sz w:val="24"/>
          <w:lang w:eastAsia="zh-CN"/>
        </w:rPr>
        <w:t>报名</w:t>
      </w:r>
      <w:r>
        <w:rPr>
          <w:rFonts w:hint="eastAsia" w:ascii="仿宋" w:hAnsi="仿宋" w:eastAsia="仿宋"/>
          <w:sz w:val="24"/>
        </w:rPr>
        <w:t>单位应于</w:t>
      </w:r>
      <w:r>
        <w:rPr>
          <w:rFonts w:hint="eastAsia" w:ascii="仿宋" w:hAnsi="仿宋" w:eastAsia="仿宋"/>
          <w:color w:val="FF0000"/>
          <w:sz w:val="24"/>
          <w:u w:val="single"/>
          <w:lang w:eastAsia="zh-CN"/>
        </w:rPr>
        <w:t>遴选当天</w:t>
      </w:r>
      <w:r>
        <w:rPr>
          <w:rFonts w:hint="eastAsia" w:ascii="仿宋" w:hAnsi="仿宋" w:eastAsia="仿宋"/>
          <w:color w:val="FF0000"/>
          <w:sz w:val="24"/>
          <w:lang w:eastAsia="zh-CN"/>
        </w:rPr>
        <w:t>《义乌市中心医院医用耗材遴选报价单》</w:t>
      </w:r>
      <w:r>
        <w:rPr>
          <w:rFonts w:hint="eastAsia" w:ascii="仿宋" w:hAnsi="仿宋" w:eastAsia="仿宋"/>
          <w:sz w:val="24"/>
        </w:rPr>
        <w:t>将</w:t>
      </w:r>
      <w:r>
        <w:rPr>
          <w:rFonts w:hint="eastAsia" w:ascii="仿宋" w:hAnsi="仿宋" w:eastAsia="仿宋"/>
          <w:sz w:val="24"/>
          <w:lang w:eastAsia="zh-CN"/>
        </w:rPr>
        <w:t>报名资料</w:t>
      </w:r>
      <w:r>
        <w:rPr>
          <w:rFonts w:hint="eastAsia" w:ascii="仿宋" w:hAnsi="仿宋" w:eastAsia="仿宋"/>
          <w:sz w:val="24"/>
        </w:rPr>
        <w:t>密封交到</w:t>
      </w:r>
      <w:r>
        <w:rPr>
          <w:rFonts w:hint="eastAsia" w:ascii="仿宋" w:hAnsi="仿宋" w:eastAsia="仿宋"/>
          <w:sz w:val="24"/>
          <w:lang w:eastAsia="zh-CN"/>
        </w:rPr>
        <w:t>遴选</w:t>
      </w:r>
      <w:r>
        <w:rPr>
          <w:rFonts w:hint="eastAsia" w:ascii="仿宋" w:hAnsi="仿宋" w:eastAsia="仿宋"/>
          <w:sz w:val="24"/>
        </w:rPr>
        <w:t>地点。</w:t>
      </w:r>
    </w:p>
    <w:p>
      <w:pPr>
        <w:spacing w:line="360" w:lineRule="auto"/>
        <w:ind w:left="480"/>
        <w:rPr>
          <w:rFonts w:hint="eastAsia" w:ascii="仿宋" w:hAnsi="仿宋" w:eastAsia="仿宋"/>
          <w:sz w:val="24"/>
        </w:rPr>
      </w:pPr>
      <w:r>
        <w:rPr>
          <w:rFonts w:hint="eastAsia" w:ascii="仿宋" w:hAnsi="仿宋" w:eastAsia="仿宋"/>
          <w:sz w:val="24"/>
          <w:lang w:eastAsia="zh-CN"/>
        </w:rPr>
        <w:t>遴选</w:t>
      </w:r>
      <w:r>
        <w:rPr>
          <w:rFonts w:hint="eastAsia" w:ascii="仿宋" w:hAnsi="仿宋" w:eastAsia="仿宋"/>
          <w:sz w:val="24"/>
        </w:rPr>
        <w:t>地点：</w:t>
      </w:r>
      <w:r>
        <w:rPr>
          <w:rFonts w:hint="eastAsia" w:ascii="仿宋" w:hAnsi="仿宋" w:eastAsia="仿宋"/>
          <w:b w:val="0"/>
          <w:bCs w:val="0"/>
          <w:color w:val="auto"/>
          <w:sz w:val="24"/>
          <w:lang w:eastAsia="zh-CN"/>
        </w:rPr>
        <w:t>义乌市江东中路</w:t>
      </w:r>
      <w:r>
        <w:rPr>
          <w:rFonts w:hint="eastAsia" w:ascii="仿宋" w:hAnsi="仿宋" w:eastAsia="仿宋"/>
          <w:b w:val="0"/>
          <w:bCs w:val="0"/>
          <w:color w:val="auto"/>
          <w:sz w:val="24"/>
          <w:lang w:val="en-US" w:eastAsia="zh-CN"/>
        </w:rPr>
        <w:t>699号义乌市中心医院肿瘤治疗中心一楼设备科</w:t>
      </w:r>
    </w:p>
    <w:p>
      <w:pPr>
        <w:numPr>
          <w:ilvl w:val="0"/>
          <w:numId w:val="1"/>
        </w:numPr>
        <w:spacing w:line="360" w:lineRule="auto"/>
        <w:rPr>
          <w:rFonts w:ascii="仿宋" w:hAnsi="仿宋" w:eastAsia="仿宋"/>
          <w:sz w:val="24"/>
        </w:rPr>
      </w:pPr>
      <w:r>
        <w:rPr>
          <w:rFonts w:hint="eastAsia" w:ascii="仿宋" w:hAnsi="仿宋" w:eastAsia="仿宋"/>
          <w:sz w:val="24"/>
          <w:lang w:eastAsia="zh-CN"/>
        </w:rPr>
        <w:t>遴选</w:t>
      </w:r>
      <w:r>
        <w:rPr>
          <w:rFonts w:hint="eastAsia" w:ascii="仿宋" w:hAnsi="仿宋" w:eastAsia="仿宋"/>
          <w:sz w:val="24"/>
        </w:rPr>
        <w:t>时间和地点：</w:t>
      </w:r>
    </w:p>
    <w:p>
      <w:pPr>
        <w:spacing w:line="360" w:lineRule="auto"/>
        <w:ind w:left="480"/>
        <w:rPr>
          <w:rFonts w:hint="eastAsia" w:ascii="仿宋" w:hAnsi="仿宋" w:eastAsia="仿宋"/>
          <w:sz w:val="24"/>
          <w:lang w:eastAsia="zh-CN"/>
        </w:rPr>
      </w:pPr>
      <w:r>
        <w:rPr>
          <w:rFonts w:hint="eastAsia" w:ascii="仿宋" w:hAnsi="仿宋" w:eastAsia="仿宋"/>
          <w:sz w:val="24"/>
          <w:lang w:eastAsia="zh-CN"/>
        </w:rPr>
        <w:t>遴选</w:t>
      </w:r>
      <w:r>
        <w:rPr>
          <w:rFonts w:hint="eastAsia" w:ascii="仿宋" w:hAnsi="仿宋" w:eastAsia="仿宋"/>
          <w:sz w:val="24"/>
        </w:rPr>
        <w:t>时间</w:t>
      </w:r>
      <w:r>
        <w:rPr>
          <w:rFonts w:ascii="仿宋" w:hAnsi="仿宋" w:eastAsia="仿宋"/>
          <w:sz w:val="24"/>
        </w:rPr>
        <w:t>：</w:t>
      </w:r>
      <w:r>
        <w:rPr>
          <w:rFonts w:hint="eastAsia" w:ascii="仿宋" w:hAnsi="仿宋" w:eastAsia="仿宋"/>
          <w:sz w:val="24"/>
          <w:lang w:eastAsia="zh-CN"/>
        </w:rPr>
        <w:t>另行通知</w:t>
      </w:r>
    </w:p>
    <w:p>
      <w:pPr>
        <w:spacing w:line="360" w:lineRule="auto"/>
        <w:ind w:left="480"/>
        <w:rPr>
          <w:rFonts w:ascii="仿宋" w:hAnsi="仿宋" w:eastAsia="仿宋"/>
          <w:sz w:val="24"/>
        </w:rPr>
      </w:pPr>
      <w:r>
        <w:rPr>
          <w:rFonts w:hint="eastAsia" w:ascii="仿宋" w:hAnsi="仿宋" w:eastAsia="仿宋"/>
          <w:sz w:val="24"/>
          <w:lang w:eastAsia="zh-CN"/>
        </w:rPr>
        <w:t>遴选</w:t>
      </w:r>
      <w:r>
        <w:rPr>
          <w:rFonts w:hint="eastAsia" w:ascii="仿宋" w:hAnsi="仿宋" w:eastAsia="仿宋"/>
          <w:sz w:val="24"/>
        </w:rPr>
        <w:t>地点：</w:t>
      </w:r>
      <w:r>
        <w:rPr>
          <w:rFonts w:hint="eastAsia" w:ascii="仿宋" w:hAnsi="仿宋" w:eastAsia="仿宋"/>
          <w:b w:val="0"/>
          <w:bCs w:val="0"/>
          <w:color w:val="auto"/>
          <w:sz w:val="24"/>
          <w:lang w:eastAsia="zh-CN"/>
        </w:rPr>
        <w:t>义乌市江东中路</w:t>
      </w:r>
      <w:r>
        <w:rPr>
          <w:rFonts w:hint="eastAsia" w:ascii="仿宋" w:hAnsi="仿宋" w:eastAsia="仿宋"/>
          <w:b w:val="0"/>
          <w:bCs w:val="0"/>
          <w:color w:val="auto"/>
          <w:sz w:val="24"/>
          <w:lang w:val="en-US" w:eastAsia="zh-CN"/>
        </w:rPr>
        <w:t>699号义乌市中心医院肿瘤治疗中心二楼</w:t>
      </w:r>
      <w:r>
        <w:rPr>
          <w:rFonts w:hint="eastAsia" w:ascii="仿宋" w:hAnsi="仿宋" w:eastAsia="仿宋"/>
          <w:sz w:val="24"/>
        </w:rPr>
        <w:t>会议室</w:t>
      </w:r>
    </w:p>
    <w:p>
      <w:pPr>
        <w:spacing w:line="360" w:lineRule="auto"/>
        <w:ind w:left="480"/>
        <w:rPr>
          <w:rFonts w:hint="eastAsia" w:ascii="仿宋" w:hAnsi="仿宋" w:eastAsia="仿宋"/>
          <w:sz w:val="24"/>
        </w:rPr>
      </w:pPr>
      <w:r>
        <w:rPr>
          <w:rFonts w:hint="eastAsia" w:ascii="仿宋" w:hAnsi="仿宋" w:eastAsia="仿宋"/>
          <w:sz w:val="24"/>
        </w:rPr>
        <w:t>联系地址和电话：</w:t>
      </w:r>
    </w:p>
    <w:p>
      <w:pPr>
        <w:spacing w:line="360" w:lineRule="auto"/>
        <w:ind w:left="480"/>
        <w:rPr>
          <w:rFonts w:ascii="仿宋" w:hAnsi="仿宋" w:eastAsia="仿宋"/>
          <w:sz w:val="24"/>
        </w:rPr>
      </w:pPr>
      <w:r>
        <w:rPr>
          <w:rFonts w:hint="eastAsia" w:ascii="仿宋" w:hAnsi="仿宋" w:eastAsia="仿宋"/>
          <w:sz w:val="24"/>
        </w:rPr>
        <w:t>地  址：</w:t>
      </w:r>
      <w:r>
        <w:rPr>
          <w:rFonts w:hint="eastAsia" w:ascii="仿宋" w:hAnsi="仿宋" w:eastAsia="仿宋"/>
          <w:b w:val="0"/>
          <w:bCs w:val="0"/>
          <w:color w:val="auto"/>
          <w:sz w:val="24"/>
          <w:lang w:eastAsia="zh-CN"/>
        </w:rPr>
        <w:t>义乌市江东中路</w:t>
      </w:r>
      <w:r>
        <w:rPr>
          <w:rFonts w:hint="eastAsia" w:ascii="仿宋" w:hAnsi="仿宋" w:eastAsia="仿宋"/>
          <w:b w:val="0"/>
          <w:bCs w:val="0"/>
          <w:color w:val="auto"/>
          <w:sz w:val="24"/>
          <w:lang w:val="en-US" w:eastAsia="zh-CN"/>
        </w:rPr>
        <w:t>699号义乌市中心医院肿瘤治疗中心一楼设备科</w:t>
      </w:r>
    </w:p>
    <w:p>
      <w:pPr>
        <w:spacing w:line="360" w:lineRule="auto"/>
        <w:ind w:left="480"/>
        <w:rPr>
          <w:rFonts w:hint="default" w:ascii="仿宋" w:hAnsi="仿宋" w:eastAsia="仿宋"/>
          <w:sz w:val="24"/>
          <w:lang w:val="en-US" w:eastAsia="zh-CN"/>
        </w:rPr>
      </w:pPr>
      <w:r>
        <w:rPr>
          <w:rFonts w:hint="eastAsia" w:ascii="仿宋" w:hAnsi="仿宋" w:eastAsia="仿宋"/>
          <w:sz w:val="24"/>
        </w:rPr>
        <w:t>联系电话：</w:t>
      </w:r>
      <w:r>
        <w:rPr>
          <w:rFonts w:hint="eastAsia" w:ascii="仿宋" w:hAnsi="仿宋" w:eastAsia="仿宋"/>
          <w:sz w:val="24"/>
          <w:lang w:val="en-US" w:eastAsia="zh-CN"/>
        </w:rPr>
        <w:t>0579-85209103</w:t>
      </w:r>
    </w:p>
    <w:p/>
    <w:p/>
    <w:p/>
    <w:p/>
    <w:p/>
    <w:p/>
    <w:p/>
    <w:p>
      <w:pPr>
        <w:spacing w:line="360" w:lineRule="auto"/>
        <w:ind w:firstLine="2393" w:firstLineChars="745"/>
        <w:rPr>
          <w:rFonts w:hint="eastAsia" w:ascii="宋体" w:hAnsi="宋体"/>
          <w:b/>
          <w:color w:val="000000"/>
          <w:sz w:val="32"/>
          <w:szCs w:val="32"/>
        </w:rPr>
      </w:pPr>
    </w:p>
    <w:p>
      <w:pPr>
        <w:spacing w:line="360" w:lineRule="auto"/>
        <w:ind w:firstLine="2393" w:firstLineChars="745"/>
        <w:rPr>
          <w:rFonts w:hint="eastAsia" w:ascii="宋体" w:hAnsi="宋体"/>
          <w:b/>
          <w:color w:val="000000"/>
          <w:sz w:val="32"/>
          <w:szCs w:val="32"/>
        </w:rPr>
      </w:pPr>
      <w:r>
        <w:rPr>
          <w:rFonts w:hint="eastAsia" w:ascii="宋体" w:hAnsi="宋体"/>
          <w:b/>
          <w:color w:val="000000"/>
          <w:sz w:val="32"/>
          <w:szCs w:val="32"/>
        </w:rPr>
        <w:t xml:space="preserve">第二章 </w:t>
      </w:r>
      <w:r>
        <w:rPr>
          <w:rFonts w:hint="eastAsia" w:ascii="宋体" w:hAnsi="宋体"/>
          <w:b/>
          <w:color w:val="000000"/>
          <w:sz w:val="32"/>
          <w:szCs w:val="32"/>
          <w:lang w:eastAsia="zh-CN"/>
        </w:rPr>
        <w:t>报名</w:t>
      </w:r>
      <w:r>
        <w:rPr>
          <w:rFonts w:hint="eastAsia" w:ascii="宋体" w:hAnsi="宋体"/>
          <w:b/>
          <w:color w:val="000000"/>
          <w:sz w:val="32"/>
          <w:szCs w:val="32"/>
        </w:rPr>
        <w:t>单位资格要求</w:t>
      </w:r>
    </w:p>
    <w:p>
      <w:pPr>
        <w:numPr>
          <w:ilvl w:val="0"/>
          <w:numId w:val="2"/>
        </w:numPr>
        <w:tabs>
          <w:tab w:val="left" w:pos="540"/>
          <w:tab w:val="clear" w:pos="420"/>
        </w:tabs>
        <w:spacing w:line="360" w:lineRule="auto"/>
        <w:ind w:left="0" w:firstLine="0"/>
        <w:rPr>
          <w:rFonts w:hint="eastAsia" w:ascii="仿宋" w:hAnsi="仿宋" w:eastAsia="仿宋"/>
          <w:sz w:val="24"/>
        </w:rPr>
      </w:pPr>
      <w:r>
        <w:rPr>
          <w:rFonts w:hint="eastAsia" w:ascii="仿宋" w:hAnsi="仿宋" w:eastAsia="仿宋"/>
          <w:sz w:val="24"/>
        </w:rPr>
        <w:t>具备合法的独立法人资格,注册资金在</w:t>
      </w:r>
      <w:r>
        <w:rPr>
          <w:rFonts w:ascii="仿宋" w:hAnsi="仿宋" w:eastAsia="仿宋"/>
          <w:color w:val="000000"/>
          <w:sz w:val="24"/>
        </w:rPr>
        <w:t>50</w:t>
      </w:r>
      <w:r>
        <w:rPr>
          <w:rFonts w:hint="eastAsia" w:ascii="仿宋" w:hAnsi="仿宋" w:eastAsia="仿宋"/>
          <w:color w:val="000000"/>
          <w:sz w:val="24"/>
        </w:rPr>
        <w:t>万元</w:t>
      </w:r>
      <w:r>
        <w:rPr>
          <w:rFonts w:hint="eastAsia" w:ascii="仿宋" w:hAnsi="仿宋" w:eastAsia="仿宋"/>
          <w:sz w:val="24"/>
        </w:rPr>
        <w:t>以上。</w:t>
      </w:r>
    </w:p>
    <w:p>
      <w:pPr>
        <w:numPr>
          <w:ilvl w:val="0"/>
          <w:numId w:val="2"/>
        </w:numPr>
        <w:tabs>
          <w:tab w:val="left" w:pos="540"/>
          <w:tab w:val="clear" w:pos="420"/>
        </w:tabs>
        <w:spacing w:line="360" w:lineRule="auto"/>
        <w:ind w:left="540" w:hanging="540"/>
        <w:rPr>
          <w:rFonts w:hint="eastAsia" w:ascii="仿宋" w:hAnsi="仿宋" w:eastAsia="仿宋"/>
          <w:sz w:val="24"/>
        </w:rPr>
      </w:pPr>
      <w:r>
        <w:rPr>
          <w:rFonts w:hint="eastAsia" w:ascii="仿宋" w:hAnsi="仿宋" w:eastAsia="仿宋"/>
          <w:sz w:val="24"/>
          <w:lang w:eastAsia="zh-CN"/>
        </w:rPr>
        <w:t>报名</w:t>
      </w:r>
      <w:r>
        <w:rPr>
          <w:rFonts w:hint="eastAsia" w:ascii="仿宋" w:hAnsi="仿宋" w:eastAsia="仿宋"/>
          <w:sz w:val="24"/>
        </w:rPr>
        <w:t>单位必须提供企业的营业执照和食品药品监督管理部门颁发的医疗器械经营或生产企业许可证，以及医疗器械产品注册证。</w:t>
      </w:r>
    </w:p>
    <w:p>
      <w:pPr>
        <w:numPr>
          <w:ilvl w:val="0"/>
          <w:numId w:val="2"/>
        </w:numPr>
        <w:tabs>
          <w:tab w:val="left" w:pos="540"/>
          <w:tab w:val="clear" w:pos="420"/>
        </w:tabs>
        <w:spacing w:line="360" w:lineRule="auto"/>
        <w:ind w:left="540" w:hanging="540"/>
        <w:rPr>
          <w:rFonts w:hint="eastAsia" w:ascii="仿宋" w:hAnsi="仿宋" w:eastAsia="仿宋"/>
          <w:sz w:val="24"/>
        </w:rPr>
      </w:pPr>
      <w:r>
        <w:rPr>
          <w:rFonts w:hint="eastAsia" w:ascii="仿宋" w:hAnsi="仿宋" w:eastAsia="仿宋"/>
          <w:sz w:val="24"/>
        </w:rPr>
        <w:t>具有各级代理授权书，包括国内生产企业或进口产品的国内总代理商或唯一指定代理商、浙江省级代理商、区域代理商。</w:t>
      </w:r>
    </w:p>
    <w:p>
      <w:pPr>
        <w:numPr>
          <w:ilvl w:val="0"/>
          <w:numId w:val="2"/>
        </w:numPr>
        <w:tabs>
          <w:tab w:val="left" w:pos="540"/>
        </w:tabs>
        <w:spacing w:line="360" w:lineRule="auto"/>
        <w:rPr>
          <w:rFonts w:hint="eastAsia" w:ascii="仿宋" w:hAnsi="仿宋" w:eastAsia="仿宋"/>
          <w:sz w:val="24"/>
        </w:rPr>
      </w:pPr>
      <w:r>
        <w:rPr>
          <w:rFonts w:hint="eastAsia" w:ascii="仿宋" w:hAnsi="仿宋" w:eastAsia="仿宋"/>
          <w:sz w:val="24"/>
        </w:rPr>
        <w:t>所有证照均需齐全、在评标期内有效、且无超范围经营现象。</w:t>
      </w:r>
    </w:p>
    <w:p>
      <w:pPr>
        <w:numPr>
          <w:ilvl w:val="0"/>
          <w:numId w:val="2"/>
        </w:numPr>
        <w:tabs>
          <w:tab w:val="left" w:pos="540"/>
        </w:tabs>
        <w:spacing w:line="360" w:lineRule="auto"/>
        <w:rPr>
          <w:rFonts w:ascii="仿宋" w:hAnsi="仿宋" w:eastAsia="仿宋"/>
          <w:sz w:val="24"/>
        </w:rPr>
      </w:pPr>
      <w:r>
        <w:rPr>
          <w:rFonts w:hint="eastAsia" w:ascii="仿宋" w:hAnsi="仿宋" w:eastAsia="仿宋"/>
          <w:sz w:val="24"/>
          <w:lang w:eastAsia="zh-CN"/>
        </w:rPr>
        <w:t>报名</w:t>
      </w:r>
      <w:r>
        <w:rPr>
          <w:rFonts w:hint="eastAsia" w:ascii="仿宋" w:hAnsi="仿宋" w:eastAsia="仿宋"/>
          <w:sz w:val="24"/>
        </w:rPr>
        <w:t>单位资质</w:t>
      </w:r>
      <w:r>
        <w:rPr>
          <w:rFonts w:ascii="仿宋" w:hAnsi="仿宋" w:eastAsia="仿宋"/>
          <w:sz w:val="24"/>
        </w:rPr>
        <w:t>要求</w:t>
      </w:r>
      <w:r>
        <w:rPr>
          <w:rFonts w:hint="eastAsia" w:ascii="仿宋" w:hAnsi="仿宋" w:eastAsia="仿宋"/>
          <w:sz w:val="24"/>
        </w:rPr>
        <w:t xml:space="preserve"> </w:t>
      </w:r>
    </w:p>
    <w:p>
      <w:pPr>
        <w:pStyle w:val="4"/>
        <w:spacing w:line="360" w:lineRule="auto"/>
        <w:ind w:left="960" w:leftChars="221" w:hanging="496" w:hangingChars="207"/>
        <w:rPr>
          <w:rFonts w:hint="eastAsia" w:ascii="仿宋" w:hAnsi="仿宋" w:eastAsia="仿宋"/>
          <w:color w:val="000000"/>
          <w:szCs w:val="21"/>
        </w:rPr>
      </w:pPr>
      <w:r>
        <w:rPr>
          <w:rFonts w:hint="eastAsia" w:ascii="仿宋" w:hAnsi="仿宋" w:eastAsia="仿宋"/>
          <w:color w:val="000000"/>
          <w:szCs w:val="21"/>
        </w:rPr>
        <w:t>1具有独立承担民事责任的能力。</w:t>
      </w:r>
    </w:p>
    <w:p>
      <w:pPr>
        <w:pStyle w:val="4"/>
        <w:spacing w:line="360" w:lineRule="auto"/>
        <w:ind w:firstLine="480" w:firstLineChars="200"/>
        <w:rPr>
          <w:rFonts w:hint="eastAsia" w:ascii="仿宋" w:hAnsi="仿宋" w:eastAsia="仿宋"/>
          <w:color w:val="000000"/>
          <w:szCs w:val="21"/>
        </w:rPr>
      </w:pPr>
      <w:r>
        <w:rPr>
          <w:rFonts w:hint="eastAsia" w:ascii="仿宋" w:hAnsi="仿宋" w:eastAsia="仿宋"/>
          <w:color w:val="000000"/>
          <w:szCs w:val="21"/>
        </w:rPr>
        <w:t>2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tabs>
          <w:tab w:val="left" w:pos="540"/>
        </w:tabs>
        <w:spacing w:line="360" w:lineRule="auto"/>
        <w:ind w:firstLine="480" w:firstLineChars="200"/>
        <w:rPr>
          <w:rFonts w:ascii="仿宋" w:hAnsi="仿宋" w:eastAsia="仿宋"/>
          <w:color w:val="000000"/>
          <w:sz w:val="24"/>
          <w:szCs w:val="21"/>
        </w:rPr>
      </w:pPr>
      <w:r>
        <w:rPr>
          <w:rFonts w:hint="eastAsia" w:ascii="仿宋" w:hAnsi="仿宋" w:eastAsia="仿宋"/>
          <w:color w:val="000000"/>
          <w:sz w:val="24"/>
          <w:szCs w:val="21"/>
        </w:rPr>
        <w:t>3 该行业国家规定必备的资质、资格。</w:t>
      </w:r>
    </w:p>
    <w:p>
      <w:pPr>
        <w:numPr>
          <w:ilvl w:val="0"/>
          <w:numId w:val="2"/>
        </w:numPr>
        <w:tabs>
          <w:tab w:val="left" w:pos="540"/>
        </w:tabs>
        <w:spacing w:line="360" w:lineRule="auto"/>
        <w:rPr>
          <w:rFonts w:hint="eastAsia" w:ascii="仿宋" w:hAnsi="仿宋" w:eastAsia="仿宋"/>
          <w:sz w:val="24"/>
        </w:rPr>
      </w:pPr>
      <w:r>
        <w:rPr>
          <w:rFonts w:hint="eastAsia" w:ascii="仿宋" w:hAnsi="仿宋" w:eastAsia="仿宋"/>
          <w:color w:val="000000"/>
          <w:sz w:val="24"/>
          <w:lang w:eastAsia="zh-CN"/>
        </w:rPr>
        <w:t>报名</w:t>
      </w:r>
      <w:r>
        <w:rPr>
          <w:rFonts w:hint="eastAsia" w:ascii="仿宋" w:hAnsi="仿宋" w:eastAsia="仿宋"/>
          <w:color w:val="000000"/>
          <w:sz w:val="24"/>
        </w:rPr>
        <w:t>单位基本售后服务要求</w:t>
      </w:r>
    </w:p>
    <w:p>
      <w:pPr>
        <w:numPr>
          <w:ilvl w:val="0"/>
          <w:numId w:val="3"/>
        </w:numPr>
        <w:spacing w:line="360" w:lineRule="auto"/>
        <w:rPr>
          <w:rFonts w:hint="eastAsia" w:ascii="仿宋" w:hAnsi="仿宋" w:eastAsia="仿宋"/>
          <w:sz w:val="24"/>
        </w:rPr>
      </w:pPr>
      <w:r>
        <w:rPr>
          <w:rFonts w:hint="eastAsia" w:ascii="仿宋" w:hAnsi="仿宋" w:eastAsia="仿宋"/>
          <w:sz w:val="24"/>
          <w:lang w:eastAsia="zh-CN"/>
        </w:rPr>
        <w:t>报名</w:t>
      </w:r>
      <w:r>
        <w:rPr>
          <w:rFonts w:hint="eastAsia" w:ascii="仿宋" w:hAnsi="仿宋" w:eastAsia="仿宋"/>
          <w:sz w:val="24"/>
        </w:rPr>
        <w:t>单位应具有完善的销售供应和售后服务的保障体系，接到供货通知后,须</w:t>
      </w:r>
      <w:r>
        <w:rPr>
          <w:rFonts w:hint="eastAsia" w:ascii="仿宋" w:hAnsi="仿宋" w:eastAsia="仿宋"/>
          <w:color w:val="000000"/>
          <w:sz w:val="24"/>
        </w:rPr>
        <w:t>24小时内送货</w:t>
      </w:r>
      <w:r>
        <w:rPr>
          <w:rFonts w:hint="eastAsia" w:ascii="仿宋" w:hAnsi="仿宋" w:eastAsia="仿宋"/>
          <w:sz w:val="24"/>
        </w:rPr>
        <w:t>；加急物资需随叫随送。</w:t>
      </w:r>
    </w:p>
    <w:p>
      <w:pPr>
        <w:numPr>
          <w:ilvl w:val="0"/>
          <w:numId w:val="3"/>
        </w:numPr>
        <w:tabs>
          <w:tab w:val="left" w:pos="900"/>
        </w:tabs>
        <w:spacing w:line="360" w:lineRule="auto"/>
        <w:rPr>
          <w:rFonts w:hint="eastAsia" w:ascii="仿宋" w:hAnsi="仿宋" w:eastAsia="仿宋"/>
          <w:sz w:val="24"/>
        </w:rPr>
      </w:pPr>
      <w:r>
        <w:rPr>
          <w:rFonts w:hint="eastAsia" w:ascii="仿宋" w:hAnsi="仿宋" w:eastAsia="仿宋"/>
          <w:sz w:val="24"/>
        </w:rPr>
        <w:t>产品送货当日距产品失效期</w:t>
      </w:r>
      <w:r>
        <w:rPr>
          <w:rFonts w:hint="eastAsia" w:ascii="仿宋" w:hAnsi="仿宋" w:eastAsia="仿宋"/>
          <w:color w:val="000000"/>
          <w:sz w:val="24"/>
        </w:rPr>
        <w:t>不小于6个月。</w:t>
      </w:r>
    </w:p>
    <w:p>
      <w:pPr>
        <w:rPr>
          <w:rFonts w:hint="eastAsia" w:ascii="仿宋" w:hAnsi="仿宋" w:eastAsia="仿宋"/>
          <w:sz w:val="24"/>
        </w:rPr>
      </w:pPr>
      <w:r>
        <w:rPr>
          <w:rFonts w:hint="eastAsia" w:ascii="仿宋" w:hAnsi="仿宋" w:eastAsia="仿宋"/>
          <w:sz w:val="24"/>
        </w:rPr>
        <w:t>配送由</w:t>
      </w:r>
      <w:r>
        <w:rPr>
          <w:rFonts w:hint="eastAsia" w:ascii="仿宋" w:hAnsi="仿宋" w:eastAsia="仿宋"/>
          <w:sz w:val="24"/>
          <w:lang w:eastAsia="zh-CN"/>
        </w:rPr>
        <w:t>报名</w:t>
      </w:r>
      <w:r>
        <w:rPr>
          <w:rFonts w:hint="eastAsia" w:ascii="仿宋" w:hAnsi="仿宋" w:eastAsia="仿宋"/>
          <w:sz w:val="24"/>
        </w:rPr>
        <w:t>单位负责，并</w:t>
      </w:r>
      <w:r>
        <w:rPr>
          <w:rFonts w:hint="eastAsia" w:ascii="仿宋" w:hAnsi="仿宋" w:eastAsia="仿宋"/>
          <w:sz w:val="24"/>
          <w:lang w:eastAsia="zh-CN"/>
        </w:rPr>
        <w:t>配送至设备科</w:t>
      </w:r>
      <w:r>
        <w:rPr>
          <w:rFonts w:hint="eastAsia" w:ascii="仿宋" w:hAnsi="仿宋" w:eastAsia="仿宋"/>
          <w:sz w:val="24"/>
        </w:rPr>
        <w:t>；物品包装破损或质量有问题要求无条件更换。批间差必须符合产品说明书。</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r>
        <w:rPr>
          <w:rFonts w:hint="eastAsia" w:ascii="宋体" w:hAnsi="宋体"/>
          <w:b/>
          <w:sz w:val="32"/>
          <w:szCs w:val="32"/>
        </w:rPr>
        <w:t>第三章   报价要求</w:t>
      </w:r>
    </w:p>
    <w:p>
      <w:pPr>
        <w:spacing w:line="360" w:lineRule="auto"/>
        <w:ind w:left="480" w:hanging="480" w:hangingChars="200"/>
        <w:rPr>
          <w:rFonts w:hint="eastAsia" w:ascii="仿宋" w:hAnsi="仿宋" w:eastAsia="仿宋"/>
          <w:color w:val="000000"/>
          <w:sz w:val="24"/>
        </w:rPr>
      </w:pPr>
      <w:r>
        <w:rPr>
          <w:rFonts w:hint="eastAsia" w:ascii="仿宋" w:hAnsi="仿宋" w:eastAsia="仿宋"/>
          <w:sz w:val="24"/>
        </w:rPr>
        <w:t>一、</w:t>
      </w:r>
      <w:r>
        <w:rPr>
          <w:rFonts w:hint="eastAsia" w:ascii="仿宋" w:hAnsi="仿宋" w:eastAsia="仿宋"/>
          <w:color w:val="000000"/>
          <w:sz w:val="24"/>
        </w:rPr>
        <w:t>所投产品入围省级医疗机构医用耗材采购的，投标价格不得明显高于其成交价。</w:t>
      </w:r>
    </w:p>
    <w:p>
      <w:pPr>
        <w:numPr>
          <w:ilvl w:val="1"/>
          <w:numId w:val="2"/>
        </w:numPr>
        <w:tabs>
          <w:tab w:val="left" w:pos="0"/>
          <w:tab w:val="clear" w:pos="900"/>
        </w:tabs>
        <w:spacing w:line="360" w:lineRule="auto"/>
        <w:ind w:left="540" w:hanging="540"/>
        <w:rPr>
          <w:rFonts w:hint="eastAsia" w:ascii="仿宋" w:hAnsi="仿宋" w:eastAsia="仿宋"/>
          <w:color w:val="000000"/>
          <w:sz w:val="24"/>
        </w:rPr>
      </w:pPr>
      <w:r>
        <w:rPr>
          <w:rFonts w:hint="eastAsia" w:ascii="仿宋" w:hAnsi="仿宋" w:eastAsia="仿宋"/>
          <w:color w:val="000000"/>
          <w:sz w:val="24"/>
        </w:rPr>
        <w:t>对于已经在浙江大学</w:t>
      </w:r>
      <w:r>
        <w:rPr>
          <w:rFonts w:ascii="仿宋" w:hAnsi="仿宋" w:eastAsia="仿宋"/>
          <w:color w:val="000000"/>
          <w:sz w:val="24"/>
        </w:rPr>
        <w:t>医学院</w:t>
      </w:r>
      <w:r>
        <w:rPr>
          <w:rFonts w:hint="eastAsia" w:ascii="仿宋" w:hAnsi="仿宋" w:eastAsia="仿宋"/>
          <w:color w:val="000000"/>
          <w:sz w:val="24"/>
        </w:rPr>
        <w:t>其他</w:t>
      </w:r>
      <w:r>
        <w:rPr>
          <w:rFonts w:ascii="仿宋" w:hAnsi="仿宋" w:eastAsia="仿宋"/>
          <w:color w:val="000000"/>
          <w:sz w:val="24"/>
        </w:rPr>
        <w:t>附属医院</w:t>
      </w:r>
      <w:r>
        <w:rPr>
          <w:rFonts w:hint="eastAsia" w:ascii="仿宋" w:hAnsi="仿宋" w:eastAsia="仿宋"/>
          <w:color w:val="000000"/>
          <w:sz w:val="24"/>
        </w:rPr>
        <w:t>供货的产品，投标价不得明显高于现供货价。</w:t>
      </w:r>
    </w:p>
    <w:p>
      <w:pPr>
        <w:numPr>
          <w:ilvl w:val="1"/>
          <w:numId w:val="2"/>
        </w:numPr>
        <w:tabs>
          <w:tab w:val="left" w:pos="540"/>
          <w:tab w:val="clear" w:pos="900"/>
        </w:tabs>
        <w:spacing w:line="360" w:lineRule="auto"/>
        <w:ind w:hanging="900"/>
        <w:rPr>
          <w:rFonts w:hint="eastAsia" w:ascii="仿宋" w:hAnsi="仿宋" w:eastAsia="仿宋"/>
          <w:sz w:val="24"/>
        </w:rPr>
      </w:pPr>
      <w:r>
        <w:rPr>
          <w:rFonts w:hint="eastAsia" w:ascii="仿宋" w:hAnsi="仿宋" w:eastAsia="仿宋"/>
          <w:sz w:val="24"/>
        </w:rPr>
        <w:t>投标价格应包括运费、安装调试费、培训费等费用。</w:t>
      </w:r>
    </w:p>
    <w:p>
      <w:pPr>
        <w:numPr>
          <w:ilvl w:val="1"/>
          <w:numId w:val="2"/>
        </w:numPr>
        <w:tabs>
          <w:tab w:val="left" w:pos="540"/>
          <w:tab w:val="clear" w:pos="900"/>
        </w:tabs>
        <w:spacing w:line="360" w:lineRule="auto"/>
        <w:ind w:left="540" w:hanging="540"/>
        <w:rPr>
          <w:rFonts w:hint="eastAsia" w:ascii="仿宋" w:hAnsi="仿宋" w:eastAsia="仿宋"/>
          <w:sz w:val="24"/>
        </w:rPr>
      </w:pPr>
      <w:r>
        <w:rPr>
          <w:rFonts w:hint="eastAsia" w:ascii="仿宋" w:hAnsi="仿宋" w:eastAsia="仿宋"/>
          <w:sz w:val="24"/>
        </w:rPr>
        <w:t>本次</w:t>
      </w:r>
      <w:r>
        <w:rPr>
          <w:rFonts w:hint="eastAsia" w:ascii="仿宋" w:hAnsi="仿宋" w:eastAsia="仿宋"/>
          <w:sz w:val="24"/>
          <w:lang w:eastAsia="zh-CN"/>
        </w:rPr>
        <w:t>遴选</w:t>
      </w:r>
      <w:r>
        <w:rPr>
          <w:rFonts w:hint="eastAsia" w:ascii="仿宋" w:hAnsi="仿宋" w:eastAsia="仿宋"/>
          <w:sz w:val="24"/>
        </w:rPr>
        <w:t>价格为合同（协议）执行价格，合同（协议）期内，</w:t>
      </w:r>
      <w:r>
        <w:rPr>
          <w:rFonts w:hint="eastAsia" w:ascii="仿宋" w:hAnsi="仿宋" w:eastAsia="仿宋"/>
          <w:sz w:val="24"/>
          <w:lang w:eastAsia="zh-CN"/>
        </w:rPr>
        <w:t>采购</w:t>
      </w:r>
      <w:r>
        <w:rPr>
          <w:rFonts w:hint="eastAsia" w:ascii="仿宋" w:hAnsi="仿宋" w:eastAsia="仿宋"/>
          <w:sz w:val="24"/>
        </w:rPr>
        <w:t>方不会因市场价格的波动而调整合同（协议）价格。</w:t>
      </w:r>
    </w:p>
    <w:p>
      <w:pPr>
        <w:numPr>
          <w:ilvl w:val="1"/>
          <w:numId w:val="2"/>
        </w:numPr>
        <w:tabs>
          <w:tab w:val="left" w:pos="540"/>
          <w:tab w:val="clear" w:pos="900"/>
        </w:tabs>
        <w:spacing w:line="360" w:lineRule="auto"/>
        <w:ind w:left="540" w:hanging="540"/>
        <w:rPr>
          <w:rFonts w:hint="eastAsia" w:ascii="仿宋" w:hAnsi="仿宋" w:eastAsia="仿宋"/>
          <w:sz w:val="24"/>
        </w:rPr>
      </w:pPr>
      <w:r>
        <w:rPr>
          <w:rFonts w:hint="eastAsia" w:ascii="仿宋" w:hAnsi="仿宋" w:eastAsia="仿宋"/>
          <w:sz w:val="24"/>
        </w:rPr>
        <w:t>为防止出现恶意扰乱招标程序的报价，</w:t>
      </w:r>
      <w:r>
        <w:rPr>
          <w:rFonts w:hint="eastAsia" w:ascii="仿宋" w:hAnsi="仿宋" w:eastAsia="仿宋"/>
          <w:sz w:val="24"/>
          <w:lang w:eastAsia="zh-CN"/>
        </w:rPr>
        <w:t>报名单位</w:t>
      </w:r>
      <w:r>
        <w:rPr>
          <w:rFonts w:hint="eastAsia" w:ascii="仿宋" w:hAnsi="仿宋" w:eastAsia="仿宋"/>
          <w:sz w:val="24"/>
        </w:rPr>
        <w:t>报价明显高于市场价或明显低于成本价的，视为无效投标处理。</w:t>
      </w:r>
    </w:p>
    <w:p>
      <w:pPr>
        <w:numPr>
          <w:ilvl w:val="1"/>
          <w:numId w:val="2"/>
        </w:numPr>
        <w:tabs>
          <w:tab w:val="left" w:pos="540"/>
          <w:tab w:val="clear" w:pos="900"/>
        </w:tabs>
        <w:spacing w:line="360" w:lineRule="auto"/>
        <w:ind w:left="540" w:hanging="540"/>
        <w:rPr>
          <w:rFonts w:hint="eastAsia" w:ascii="仿宋" w:hAnsi="仿宋" w:eastAsia="仿宋"/>
          <w:sz w:val="24"/>
        </w:rPr>
      </w:pPr>
      <w:r>
        <w:rPr>
          <w:rFonts w:hint="eastAsia" w:ascii="仿宋" w:hAnsi="仿宋" w:eastAsia="仿宋"/>
          <w:sz w:val="24"/>
          <w:lang w:eastAsia="zh-CN"/>
        </w:rPr>
        <w:t>报名</w:t>
      </w:r>
      <w:r>
        <w:rPr>
          <w:rFonts w:hint="eastAsia" w:ascii="仿宋" w:hAnsi="仿宋" w:eastAsia="仿宋"/>
          <w:sz w:val="24"/>
        </w:rPr>
        <w:t>单位如违反上述条款，将被取消投标资格或终止合同（协议）。</w:t>
      </w:r>
    </w:p>
    <w:p>
      <w:pPr>
        <w:spacing w:line="360" w:lineRule="auto"/>
        <w:rPr>
          <w:rFonts w:hint="eastAsia" w:ascii="宋体" w:hAnsi="宋体"/>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spacing w:line="360" w:lineRule="auto"/>
        <w:ind w:firstLine="1928" w:firstLineChars="600"/>
        <w:rPr>
          <w:rFonts w:ascii="宋体" w:hAnsi="宋体"/>
          <w:b/>
          <w:sz w:val="32"/>
          <w:szCs w:val="32"/>
        </w:rPr>
      </w:pPr>
      <w:r>
        <w:rPr>
          <w:rFonts w:hint="eastAsia" w:ascii="宋体" w:hAnsi="宋体"/>
          <w:b/>
          <w:sz w:val="32"/>
          <w:szCs w:val="32"/>
        </w:rPr>
        <w:t>第四章</w:t>
      </w:r>
      <w:r>
        <w:rPr>
          <w:rFonts w:hint="eastAsia" w:ascii="宋体" w:hAnsi="宋体"/>
          <w:b/>
          <w:sz w:val="32"/>
          <w:szCs w:val="32"/>
        </w:rPr>
        <w:tab/>
      </w:r>
      <w:bookmarkStart w:id="0" w:name="_Toc9260_WPSOffice_Level1"/>
      <w:r>
        <w:rPr>
          <w:rFonts w:hint="eastAsia" w:ascii="宋体" w:hAnsi="宋体"/>
          <w:b/>
          <w:sz w:val="32"/>
          <w:szCs w:val="32"/>
          <w:lang w:eastAsia="zh-CN"/>
        </w:rPr>
        <w:t>遴选</w:t>
      </w:r>
      <w:r>
        <w:rPr>
          <w:rFonts w:hint="eastAsia" w:ascii="宋体" w:hAnsi="宋体"/>
          <w:b/>
          <w:sz w:val="32"/>
          <w:szCs w:val="32"/>
        </w:rPr>
        <w:t>流程及办法</w:t>
      </w:r>
      <w:bookmarkEnd w:id="0"/>
    </w:p>
    <w:p>
      <w:pPr>
        <w:pStyle w:val="3"/>
        <w:numPr>
          <w:ilvl w:val="0"/>
          <w:numId w:val="4"/>
        </w:numPr>
        <w:spacing w:before="120" w:after="120" w:line="460" w:lineRule="exact"/>
        <w:rPr>
          <w:rFonts w:ascii="仿宋" w:hAnsi="仿宋" w:eastAsia="仿宋" w:cs="仿宋"/>
          <w:sz w:val="28"/>
          <w:szCs w:val="28"/>
        </w:rPr>
      </w:pPr>
      <w:r>
        <w:rPr>
          <w:rFonts w:hint="eastAsia" w:ascii="仿宋" w:hAnsi="仿宋" w:eastAsia="仿宋" w:cs="仿宋"/>
          <w:sz w:val="28"/>
          <w:szCs w:val="28"/>
          <w:lang w:eastAsia="zh-CN"/>
        </w:rPr>
        <w:t>遴选</w:t>
      </w:r>
      <w:r>
        <w:rPr>
          <w:rFonts w:hint="eastAsia" w:ascii="仿宋" w:hAnsi="仿宋" w:eastAsia="仿宋" w:cs="仿宋"/>
          <w:sz w:val="28"/>
          <w:szCs w:val="28"/>
        </w:rPr>
        <w:t>组织</w:t>
      </w:r>
    </w:p>
    <w:p>
      <w:pPr>
        <w:tabs>
          <w:tab w:val="left" w:pos="540"/>
        </w:tabs>
        <w:spacing w:line="360" w:lineRule="auto"/>
        <w:rPr>
          <w:rFonts w:ascii="仿宋" w:hAnsi="仿宋" w:eastAsia="仿宋"/>
          <w:sz w:val="24"/>
        </w:rPr>
      </w:pPr>
      <w:r>
        <w:rPr>
          <w:rFonts w:hint="eastAsia" w:ascii="仿宋" w:hAnsi="仿宋" w:eastAsia="仿宋"/>
          <w:sz w:val="24"/>
        </w:rPr>
        <w:tab/>
      </w:r>
      <w:r>
        <w:rPr>
          <w:rFonts w:hint="eastAsia" w:ascii="仿宋" w:hAnsi="仿宋" w:eastAsia="仿宋"/>
          <w:sz w:val="24"/>
          <w:lang w:eastAsia="zh-CN"/>
        </w:rPr>
        <w:t>遴选</w:t>
      </w:r>
      <w:r>
        <w:rPr>
          <w:rFonts w:hint="eastAsia" w:ascii="仿宋" w:hAnsi="仿宋" w:eastAsia="仿宋"/>
          <w:sz w:val="24"/>
        </w:rPr>
        <w:t>小组由临床使用科室</w:t>
      </w:r>
      <w:r>
        <w:rPr>
          <w:rFonts w:hint="eastAsia" w:ascii="仿宋" w:hAnsi="仿宋" w:eastAsia="仿宋"/>
          <w:sz w:val="24"/>
          <w:lang w:eastAsia="zh-CN"/>
        </w:rPr>
        <w:t>、设备科和监察室</w:t>
      </w:r>
      <w:r>
        <w:rPr>
          <w:rFonts w:hint="eastAsia" w:ascii="仿宋" w:hAnsi="仿宋" w:eastAsia="仿宋"/>
          <w:sz w:val="24"/>
        </w:rPr>
        <w:t>成员共同组成，为三人及以上的单数构成。</w:t>
      </w:r>
    </w:p>
    <w:p>
      <w:pPr>
        <w:pStyle w:val="3"/>
        <w:numPr>
          <w:ilvl w:val="0"/>
          <w:numId w:val="4"/>
        </w:numPr>
        <w:spacing w:before="120" w:after="120" w:line="460" w:lineRule="exact"/>
        <w:rPr>
          <w:rFonts w:ascii="仿宋" w:hAnsi="仿宋" w:eastAsia="仿宋" w:cs="仿宋"/>
          <w:sz w:val="28"/>
          <w:szCs w:val="28"/>
        </w:rPr>
      </w:pPr>
      <w:r>
        <w:rPr>
          <w:rFonts w:hint="eastAsia" w:ascii="仿宋" w:hAnsi="仿宋" w:eastAsia="仿宋" w:cs="仿宋"/>
          <w:sz w:val="28"/>
          <w:szCs w:val="28"/>
          <w:lang w:eastAsia="zh-CN"/>
        </w:rPr>
        <w:t>遴选</w:t>
      </w:r>
      <w:r>
        <w:rPr>
          <w:rFonts w:hint="eastAsia" w:ascii="仿宋" w:hAnsi="仿宋" w:eastAsia="仿宋" w:cs="仿宋"/>
          <w:sz w:val="28"/>
          <w:szCs w:val="28"/>
        </w:rPr>
        <w:t>办法</w:t>
      </w:r>
    </w:p>
    <w:p>
      <w:pPr>
        <w:tabs>
          <w:tab w:val="left" w:pos="540"/>
        </w:tabs>
        <w:spacing w:line="360" w:lineRule="auto"/>
        <w:rPr>
          <w:rFonts w:ascii="仿宋" w:hAnsi="仿宋" w:eastAsia="仿宋"/>
          <w:sz w:val="24"/>
        </w:rPr>
      </w:pPr>
      <w:r>
        <w:rPr>
          <w:rFonts w:hint="eastAsia" w:ascii="仿宋" w:hAnsi="仿宋" w:eastAsia="仿宋"/>
          <w:sz w:val="24"/>
        </w:rPr>
        <w:tab/>
      </w:r>
      <w:r>
        <w:rPr>
          <w:rFonts w:hint="eastAsia" w:ascii="仿宋" w:hAnsi="仿宋" w:eastAsia="仿宋"/>
          <w:sz w:val="24"/>
        </w:rPr>
        <w:t>本项目采用</w:t>
      </w:r>
      <w:r>
        <w:rPr>
          <w:rFonts w:hint="eastAsia" w:ascii="仿宋" w:hAnsi="仿宋" w:eastAsia="仿宋"/>
          <w:sz w:val="24"/>
          <w:lang w:eastAsia="zh-CN"/>
        </w:rPr>
        <w:t>遴选的</w:t>
      </w:r>
      <w:r>
        <w:rPr>
          <w:rFonts w:hint="eastAsia" w:ascii="仿宋" w:hAnsi="仿宋" w:eastAsia="仿宋"/>
          <w:sz w:val="24"/>
        </w:rPr>
        <w:t>方式进行评审，产品</w:t>
      </w:r>
      <w:r>
        <w:rPr>
          <w:rFonts w:ascii="仿宋" w:hAnsi="仿宋" w:eastAsia="仿宋"/>
          <w:sz w:val="24"/>
        </w:rPr>
        <w:t>必须获得</w:t>
      </w:r>
      <w:r>
        <w:rPr>
          <w:rFonts w:hint="eastAsia" w:ascii="仿宋" w:hAnsi="仿宋" w:eastAsia="仿宋"/>
          <w:sz w:val="24"/>
        </w:rPr>
        <w:t>CFDA注册证，证件在有效期内</w:t>
      </w:r>
      <w:r>
        <w:rPr>
          <w:rFonts w:hint="eastAsia" w:ascii="仿宋" w:hAnsi="仿宋" w:eastAsia="仿宋"/>
          <w:sz w:val="24"/>
          <w:lang w:eastAsia="zh-CN"/>
        </w:rPr>
        <w:t>，且有浙江省药械采购平台产品代码</w:t>
      </w:r>
      <w:r>
        <w:rPr>
          <w:rFonts w:hint="eastAsia" w:ascii="仿宋" w:hAnsi="仿宋" w:eastAsia="仿宋"/>
          <w:sz w:val="24"/>
        </w:rPr>
        <w:t>。满分100分，技术分满分60分，商务报价40分，汇总统计保留2位小数，具体分值分配见表格。</w:t>
      </w:r>
    </w:p>
    <w:tbl>
      <w:tblPr>
        <w:tblStyle w:val="9"/>
        <w:tblW w:w="926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869"/>
        <w:gridCol w:w="5103"/>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08" w:type="dxa"/>
            <w:noWrap w:val="0"/>
            <w:vAlign w:val="top"/>
          </w:tcPr>
          <w:p>
            <w:pPr>
              <w:pStyle w:val="4"/>
              <w:rPr>
                <w:rFonts w:ascii="宋体" w:hAnsi="宋体"/>
                <w:b/>
                <w:sz w:val="21"/>
                <w:szCs w:val="21"/>
              </w:rPr>
            </w:pPr>
            <w:r>
              <w:rPr>
                <w:rFonts w:hint="eastAsia" w:ascii="宋体" w:hAnsi="宋体"/>
                <w:b/>
                <w:sz w:val="21"/>
                <w:szCs w:val="21"/>
              </w:rPr>
              <w:t>评审内容</w:t>
            </w:r>
          </w:p>
        </w:tc>
        <w:tc>
          <w:tcPr>
            <w:tcW w:w="869" w:type="dxa"/>
            <w:noWrap w:val="0"/>
            <w:vAlign w:val="top"/>
          </w:tcPr>
          <w:p>
            <w:pPr>
              <w:pStyle w:val="4"/>
              <w:rPr>
                <w:rFonts w:ascii="宋体" w:hAnsi="宋体"/>
                <w:b/>
                <w:sz w:val="21"/>
                <w:szCs w:val="21"/>
              </w:rPr>
            </w:pPr>
            <w:r>
              <w:rPr>
                <w:rFonts w:hint="eastAsia" w:ascii="宋体" w:hAnsi="宋体"/>
                <w:b/>
                <w:sz w:val="21"/>
                <w:szCs w:val="21"/>
              </w:rPr>
              <w:t>满分值</w:t>
            </w:r>
          </w:p>
        </w:tc>
        <w:tc>
          <w:tcPr>
            <w:tcW w:w="5103" w:type="dxa"/>
            <w:noWrap w:val="0"/>
            <w:vAlign w:val="top"/>
          </w:tcPr>
          <w:p>
            <w:pPr>
              <w:pStyle w:val="4"/>
              <w:rPr>
                <w:rFonts w:ascii="宋体" w:hAnsi="宋体"/>
                <w:b/>
                <w:sz w:val="21"/>
                <w:szCs w:val="21"/>
              </w:rPr>
            </w:pPr>
            <w:r>
              <w:rPr>
                <w:rFonts w:hint="eastAsia" w:ascii="宋体" w:hAnsi="宋体"/>
                <w:b/>
                <w:sz w:val="21"/>
                <w:szCs w:val="21"/>
              </w:rPr>
              <w:t>评审细则</w:t>
            </w:r>
          </w:p>
        </w:tc>
        <w:tc>
          <w:tcPr>
            <w:tcW w:w="1188" w:type="dxa"/>
            <w:noWrap w:val="0"/>
            <w:vAlign w:val="top"/>
          </w:tcPr>
          <w:p>
            <w:pPr>
              <w:pStyle w:val="4"/>
              <w:rPr>
                <w:rFonts w:ascii="宋体" w:hAnsi="宋体"/>
                <w:b/>
                <w:sz w:val="21"/>
                <w:szCs w:val="21"/>
              </w:rPr>
            </w:pPr>
            <w:r>
              <w:rPr>
                <w:rFonts w:hint="eastAsia" w:ascii="宋体" w:hAnsi="宋体"/>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268" w:type="dxa"/>
            <w:gridSpan w:val="4"/>
            <w:noWrap w:val="0"/>
            <w:vAlign w:val="top"/>
          </w:tcPr>
          <w:p>
            <w:pPr>
              <w:pStyle w:val="4"/>
              <w:rPr>
                <w:rFonts w:ascii="宋体" w:hAnsi="宋体"/>
                <w:sz w:val="21"/>
                <w:szCs w:val="21"/>
              </w:rPr>
            </w:pPr>
            <w:r>
              <w:rPr>
                <w:rFonts w:hint="eastAsia" w:ascii="宋体" w:hAnsi="宋体"/>
                <w:b/>
                <w:color w:val="000000"/>
                <w:sz w:val="21"/>
                <w:szCs w:val="21"/>
              </w:rPr>
              <w:t>（一）技术因素（60分）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108" w:type="dxa"/>
            <w:vMerge w:val="restart"/>
            <w:noWrap w:val="0"/>
            <w:vAlign w:val="top"/>
          </w:tcPr>
          <w:p>
            <w:pPr>
              <w:spacing w:line="360" w:lineRule="auto"/>
              <w:rPr>
                <w:rFonts w:ascii="宋体" w:hAnsi="宋体"/>
                <w:b/>
                <w:szCs w:val="21"/>
              </w:rPr>
            </w:pPr>
            <w:r>
              <w:rPr>
                <w:rFonts w:hint="eastAsia" w:ascii="宋体" w:hAnsi="宋体"/>
                <w:b/>
                <w:szCs w:val="21"/>
              </w:rPr>
              <w:t>1.1基础服务（1</w:t>
            </w:r>
            <w:r>
              <w:rPr>
                <w:rFonts w:ascii="宋体" w:hAnsi="宋体"/>
                <w:b/>
                <w:szCs w:val="21"/>
              </w:rPr>
              <w:t>0</w:t>
            </w:r>
            <w:r>
              <w:rPr>
                <w:rFonts w:hint="eastAsia" w:ascii="宋体" w:hAnsi="宋体"/>
                <w:b/>
                <w:szCs w:val="21"/>
              </w:rPr>
              <w:t>分）</w:t>
            </w:r>
          </w:p>
        </w:tc>
        <w:tc>
          <w:tcPr>
            <w:tcW w:w="869" w:type="dxa"/>
            <w:noWrap w:val="0"/>
            <w:vAlign w:val="top"/>
          </w:tcPr>
          <w:p>
            <w:pPr>
              <w:pStyle w:val="4"/>
              <w:jc w:val="center"/>
              <w:rPr>
                <w:rFonts w:ascii="宋体" w:hAnsi="??_GB2312" w:cs="宋体"/>
                <w:kern w:val="0"/>
                <w:sz w:val="21"/>
                <w:szCs w:val="21"/>
              </w:rPr>
            </w:pPr>
            <w:r>
              <w:rPr>
                <w:rFonts w:hint="eastAsia" w:ascii="宋体" w:hAnsi="??_GB2312" w:cs="宋体"/>
                <w:kern w:val="0"/>
                <w:sz w:val="21"/>
                <w:szCs w:val="21"/>
              </w:rPr>
              <w:t>5</w:t>
            </w:r>
          </w:p>
        </w:tc>
        <w:tc>
          <w:tcPr>
            <w:tcW w:w="5103" w:type="dxa"/>
            <w:noWrap w:val="0"/>
            <w:vAlign w:val="top"/>
          </w:tcPr>
          <w:p>
            <w:pPr>
              <w:autoSpaceDE w:val="0"/>
              <w:autoSpaceDN w:val="0"/>
              <w:adjustRightInd w:val="0"/>
              <w:rPr>
                <w:rFonts w:ascii="宋体" w:hAnsi="??_GB2312" w:cs="宋体"/>
                <w:kern w:val="0"/>
                <w:szCs w:val="21"/>
              </w:rPr>
            </w:pPr>
            <w:r>
              <w:rPr>
                <w:rFonts w:hint="eastAsia" w:ascii="宋体" w:hAnsi="??_GB2312" w:cs="宋体"/>
                <w:kern w:val="0"/>
                <w:szCs w:val="21"/>
                <w:lang w:eastAsia="zh-CN"/>
              </w:rPr>
              <w:t>报名单位</w:t>
            </w:r>
            <w:r>
              <w:rPr>
                <w:rFonts w:hint="eastAsia" w:ascii="宋体" w:hAnsi="??_GB2312" w:cs="宋体"/>
                <w:kern w:val="0"/>
                <w:szCs w:val="21"/>
              </w:rPr>
              <w:t>提供销售产品的相关授权得5分，无相关授权0分。</w:t>
            </w:r>
          </w:p>
        </w:tc>
        <w:tc>
          <w:tcPr>
            <w:tcW w:w="1188" w:type="dxa"/>
            <w:noWrap w:val="0"/>
            <w:vAlign w:val="top"/>
          </w:tcPr>
          <w:p>
            <w:pPr>
              <w:pStyle w:val="4"/>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vMerge w:val="continue"/>
            <w:noWrap w:val="0"/>
            <w:vAlign w:val="top"/>
          </w:tcPr>
          <w:p>
            <w:pPr>
              <w:spacing w:line="360" w:lineRule="auto"/>
              <w:rPr>
                <w:rFonts w:ascii="宋体" w:hAnsi="宋体"/>
                <w:b/>
                <w:szCs w:val="21"/>
              </w:rPr>
            </w:pPr>
          </w:p>
        </w:tc>
        <w:tc>
          <w:tcPr>
            <w:tcW w:w="869" w:type="dxa"/>
            <w:noWrap w:val="0"/>
            <w:vAlign w:val="top"/>
          </w:tcPr>
          <w:p>
            <w:pPr>
              <w:pStyle w:val="4"/>
              <w:jc w:val="center"/>
              <w:rPr>
                <w:szCs w:val="21"/>
              </w:rPr>
            </w:pPr>
            <w:r>
              <w:rPr>
                <w:rFonts w:hint="eastAsia" w:ascii="宋体" w:hAnsi="??_GB2312" w:cs="宋体"/>
                <w:kern w:val="0"/>
                <w:sz w:val="21"/>
                <w:szCs w:val="21"/>
              </w:rPr>
              <w:t>5</w:t>
            </w:r>
          </w:p>
        </w:tc>
        <w:tc>
          <w:tcPr>
            <w:tcW w:w="5103" w:type="dxa"/>
            <w:noWrap w:val="0"/>
            <w:vAlign w:val="top"/>
          </w:tcPr>
          <w:p>
            <w:pPr>
              <w:autoSpaceDE w:val="0"/>
              <w:autoSpaceDN w:val="0"/>
              <w:adjustRightInd w:val="0"/>
              <w:rPr>
                <w:rFonts w:ascii="宋体" w:hAnsi="??_GB2312" w:cs="宋体"/>
                <w:kern w:val="0"/>
                <w:szCs w:val="21"/>
              </w:rPr>
            </w:pPr>
            <w:r>
              <w:rPr>
                <w:rFonts w:hint="eastAsia" w:ascii="宋体" w:hAnsi="??_GB2312" w:cs="宋体"/>
                <w:kern w:val="0"/>
                <w:szCs w:val="21"/>
                <w:lang w:eastAsia="zh-CN"/>
              </w:rPr>
              <w:t>报名单位</w:t>
            </w:r>
            <w:r>
              <w:rPr>
                <w:rFonts w:hint="eastAsia" w:ascii="宋体" w:hAnsi="??_GB2312" w:cs="宋体"/>
                <w:kern w:val="0"/>
                <w:szCs w:val="21"/>
              </w:rPr>
              <w:t>所投产品省药械采购平台有配送权限得5分，无配送权限不得分。</w:t>
            </w:r>
          </w:p>
        </w:tc>
        <w:tc>
          <w:tcPr>
            <w:tcW w:w="1188" w:type="dxa"/>
            <w:noWrap w:val="0"/>
            <w:vAlign w:val="top"/>
          </w:tcPr>
          <w:p>
            <w:pPr>
              <w:pStyle w:val="4"/>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268" w:type="dxa"/>
            <w:gridSpan w:val="4"/>
            <w:noWrap w:val="0"/>
            <w:vAlign w:val="top"/>
          </w:tcPr>
          <w:p>
            <w:pPr>
              <w:pStyle w:val="4"/>
              <w:rPr>
                <w:rFonts w:ascii="宋体" w:hAnsi="宋体"/>
                <w:b/>
                <w:sz w:val="21"/>
                <w:szCs w:val="21"/>
              </w:rPr>
            </w:pPr>
            <w:r>
              <w:rPr>
                <w:rFonts w:hint="eastAsia" w:ascii="宋体" w:hAnsi="宋体"/>
                <w:b/>
                <w:sz w:val="21"/>
                <w:szCs w:val="21"/>
              </w:rPr>
              <w:t>2.质量保障（5</w:t>
            </w:r>
            <w:r>
              <w:rPr>
                <w:rFonts w:ascii="宋体" w:hAnsi="宋体"/>
                <w:b/>
                <w:sz w:val="21"/>
                <w:szCs w:val="21"/>
              </w:rPr>
              <w:t>0</w:t>
            </w:r>
            <w:r>
              <w:rPr>
                <w:rFonts w:hint="eastAsia" w:ascii="宋体" w:hAnsi="宋体"/>
                <w:b/>
                <w:sz w:val="21"/>
                <w:szCs w:val="21"/>
              </w:rPr>
              <w:t>分）</w:t>
            </w:r>
          </w:p>
          <w:p>
            <w:pPr>
              <w:pStyle w:val="4"/>
              <w:rPr>
                <w:rFonts w:ascii="宋体" w:hAnsi="宋体"/>
                <w:sz w:val="21"/>
                <w:szCs w:val="21"/>
              </w:rPr>
            </w:pPr>
            <w:r>
              <w:rPr>
                <w:rFonts w:hint="eastAsia" w:ascii="宋体" w:hAnsi="宋体"/>
                <w:sz w:val="21"/>
                <w:szCs w:val="21"/>
              </w:rPr>
              <w:t>（以下所有条目需提供相应的证明文件，并盖章）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szCs w:val="21"/>
              </w:rPr>
            </w:pPr>
            <w:r>
              <w:rPr>
                <w:rFonts w:hint="eastAsia" w:ascii="宋体" w:hAnsi="宋体"/>
                <w:szCs w:val="21"/>
              </w:rPr>
              <w:t>2.1 浙江</w:t>
            </w:r>
            <w:r>
              <w:rPr>
                <w:rFonts w:ascii="宋体" w:hAnsi="宋体"/>
                <w:szCs w:val="21"/>
              </w:rPr>
              <w:t>省</w:t>
            </w:r>
            <w:r>
              <w:rPr>
                <w:rFonts w:hint="eastAsia" w:ascii="宋体" w:hAnsi="宋体"/>
                <w:szCs w:val="21"/>
              </w:rPr>
              <w:t>内</w:t>
            </w:r>
            <w:r>
              <w:rPr>
                <w:rFonts w:ascii="宋体" w:hAnsi="宋体"/>
                <w:szCs w:val="21"/>
              </w:rPr>
              <w:t>三甲医院</w:t>
            </w:r>
            <w:r>
              <w:rPr>
                <w:rFonts w:hint="eastAsia" w:ascii="宋体" w:hAnsi="宋体"/>
                <w:szCs w:val="21"/>
              </w:rPr>
              <w:t>使用情况</w:t>
            </w:r>
          </w:p>
        </w:tc>
        <w:tc>
          <w:tcPr>
            <w:tcW w:w="869" w:type="dxa"/>
            <w:shd w:val="clear" w:color="auto" w:fill="FFFFFF"/>
            <w:noWrap w:val="0"/>
            <w:vAlign w:val="top"/>
          </w:tcPr>
          <w:p>
            <w:pPr>
              <w:pStyle w:val="4"/>
              <w:jc w:val="center"/>
              <w:rPr>
                <w:rFonts w:ascii="宋体" w:hAnsi="宋体"/>
                <w:sz w:val="21"/>
                <w:szCs w:val="21"/>
              </w:rPr>
            </w:pPr>
            <w:r>
              <w:rPr>
                <w:rFonts w:hint="eastAsia" w:ascii="宋体" w:hAnsi="宋体"/>
                <w:sz w:val="21"/>
                <w:szCs w:val="21"/>
              </w:rPr>
              <w:t>5</w:t>
            </w:r>
          </w:p>
        </w:tc>
        <w:tc>
          <w:tcPr>
            <w:tcW w:w="5103" w:type="dxa"/>
            <w:shd w:val="clear" w:color="auto" w:fill="FFFFFF"/>
            <w:noWrap w:val="0"/>
            <w:vAlign w:val="top"/>
          </w:tcPr>
          <w:p>
            <w:pPr>
              <w:spacing w:line="360" w:lineRule="auto"/>
              <w:rPr>
                <w:rFonts w:ascii="宋体" w:hAnsi="宋体"/>
                <w:szCs w:val="21"/>
              </w:rPr>
            </w:pPr>
            <w:r>
              <w:rPr>
                <w:rFonts w:hint="eastAsia" w:ascii="宋体" w:hAnsi="宋体"/>
                <w:szCs w:val="21"/>
              </w:rPr>
              <w:t>三甲</w:t>
            </w:r>
            <w:r>
              <w:rPr>
                <w:rFonts w:ascii="宋体" w:hAnsi="宋体"/>
                <w:szCs w:val="21"/>
              </w:rPr>
              <w:t>医院</w:t>
            </w:r>
            <w:r>
              <w:rPr>
                <w:rFonts w:hint="eastAsia" w:ascii="宋体" w:hAnsi="宋体"/>
                <w:szCs w:val="21"/>
              </w:rPr>
              <w:t>≥1</w:t>
            </w:r>
            <w:r>
              <w:rPr>
                <w:rFonts w:ascii="宋体" w:hAnsi="宋体"/>
                <w:szCs w:val="21"/>
              </w:rPr>
              <w:t>0</w:t>
            </w:r>
            <w:r>
              <w:rPr>
                <w:rFonts w:hint="eastAsia" w:ascii="宋体" w:hAnsi="宋体"/>
                <w:szCs w:val="21"/>
              </w:rPr>
              <w:t>家</w:t>
            </w:r>
            <w:r>
              <w:rPr>
                <w:rFonts w:ascii="宋体" w:hAnsi="宋体"/>
                <w:szCs w:val="21"/>
              </w:rPr>
              <w:t>的</w:t>
            </w:r>
            <w:r>
              <w:rPr>
                <w:rFonts w:hint="eastAsia" w:ascii="宋体" w:hAnsi="宋体"/>
                <w:szCs w:val="21"/>
              </w:rPr>
              <w:t>得</w:t>
            </w:r>
            <w:r>
              <w:rPr>
                <w:rFonts w:ascii="宋体" w:hAnsi="宋体"/>
                <w:szCs w:val="21"/>
              </w:rPr>
              <w:t>5</w:t>
            </w:r>
            <w:r>
              <w:rPr>
                <w:rFonts w:hint="eastAsia" w:ascii="宋体" w:hAnsi="宋体"/>
                <w:szCs w:val="21"/>
              </w:rPr>
              <w:t>分；三甲</w:t>
            </w:r>
            <w:r>
              <w:rPr>
                <w:rFonts w:ascii="宋体" w:hAnsi="宋体"/>
                <w:szCs w:val="21"/>
              </w:rPr>
              <w:t>医院</w:t>
            </w:r>
            <w:r>
              <w:rPr>
                <w:rFonts w:hint="eastAsia" w:ascii="宋体" w:hAnsi="宋体"/>
                <w:szCs w:val="21"/>
              </w:rPr>
              <w:t>≥</w:t>
            </w:r>
            <w:r>
              <w:rPr>
                <w:rFonts w:ascii="宋体" w:hAnsi="宋体"/>
                <w:szCs w:val="21"/>
              </w:rPr>
              <w:t>5</w:t>
            </w:r>
            <w:r>
              <w:rPr>
                <w:rFonts w:hint="eastAsia" w:ascii="宋体" w:hAnsi="宋体"/>
                <w:szCs w:val="21"/>
              </w:rPr>
              <w:t>家</w:t>
            </w:r>
            <w:r>
              <w:rPr>
                <w:rFonts w:ascii="宋体" w:hAnsi="宋体"/>
                <w:szCs w:val="21"/>
              </w:rPr>
              <w:t>的得3</w:t>
            </w:r>
            <w:r>
              <w:rPr>
                <w:rFonts w:hint="eastAsia" w:ascii="宋体" w:hAnsi="宋体"/>
                <w:szCs w:val="21"/>
              </w:rPr>
              <w:t>分；三甲</w:t>
            </w:r>
            <w:r>
              <w:rPr>
                <w:rFonts w:ascii="宋体" w:hAnsi="宋体"/>
                <w:szCs w:val="21"/>
              </w:rPr>
              <w:t>医院</w:t>
            </w:r>
            <w:r>
              <w:rPr>
                <w:rFonts w:hint="eastAsia" w:ascii="宋体" w:hAnsi="宋体"/>
                <w:szCs w:val="21"/>
              </w:rPr>
              <w:t>&lt;</w:t>
            </w:r>
            <w:r>
              <w:rPr>
                <w:rFonts w:ascii="宋体" w:hAnsi="宋体"/>
                <w:szCs w:val="21"/>
              </w:rPr>
              <w:t>5</w:t>
            </w:r>
            <w:r>
              <w:rPr>
                <w:rFonts w:hint="eastAsia" w:ascii="宋体" w:hAnsi="宋体"/>
                <w:szCs w:val="21"/>
              </w:rPr>
              <w:t>家</w:t>
            </w:r>
            <w:r>
              <w:rPr>
                <w:rFonts w:ascii="宋体" w:hAnsi="宋体"/>
                <w:szCs w:val="21"/>
              </w:rPr>
              <w:t>的得0-2</w:t>
            </w:r>
            <w:r>
              <w:rPr>
                <w:rFonts w:hint="eastAsia" w:ascii="宋体" w:hAnsi="宋体"/>
                <w:szCs w:val="21"/>
              </w:rPr>
              <w:t>分。</w:t>
            </w:r>
          </w:p>
        </w:tc>
        <w:tc>
          <w:tcPr>
            <w:tcW w:w="1188" w:type="dxa"/>
            <w:noWrap w:val="0"/>
            <w:vAlign w:val="top"/>
          </w:tcPr>
          <w:p>
            <w:pPr>
              <w:pStyle w:val="4"/>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szCs w:val="21"/>
              </w:rPr>
            </w:pPr>
            <w:r>
              <w:rPr>
                <w:rFonts w:hint="eastAsia" w:ascii="宋体" w:hAnsi="宋体"/>
                <w:szCs w:val="21"/>
              </w:rPr>
              <w:t>2.2配送服务</w:t>
            </w:r>
          </w:p>
        </w:tc>
        <w:tc>
          <w:tcPr>
            <w:tcW w:w="869" w:type="dxa"/>
            <w:shd w:val="clear" w:color="auto" w:fill="FFFFFF"/>
            <w:noWrap w:val="0"/>
            <w:vAlign w:val="top"/>
          </w:tcPr>
          <w:p>
            <w:pPr>
              <w:pStyle w:val="4"/>
              <w:jc w:val="center"/>
              <w:rPr>
                <w:rFonts w:ascii="宋体" w:hAnsi="宋体"/>
                <w:sz w:val="21"/>
                <w:szCs w:val="21"/>
              </w:rPr>
            </w:pPr>
            <w:r>
              <w:rPr>
                <w:rFonts w:hint="eastAsia" w:ascii="宋体" w:hAnsi="宋体"/>
                <w:sz w:val="21"/>
                <w:szCs w:val="21"/>
              </w:rPr>
              <w:t>10</w:t>
            </w:r>
          </w:p>
        </w:tc>
        <w:tc>
          <w:tcPr>
            <w:tcW w:w="5103" w:type="dxa"/>
            <w:shd w:val="clear" w:color="auto" w:fill="FFFFFF"/>
            <w:noWrap w:val="0"/>
            <w:vAlign w:val="top"/>
          </w:tcPr>
          <w:p>
            <w:pPr>
              <w:pStyle w:val="4"/>
              <w:rPr>
                <w:rFonts w:ascii="宋体" w:hAnsi="宋体"/>
                <w:sz w:val="21"/>
                <w:szCs w:val="21"/>
              </w:rPr>
            </w:pPr>
            <w:r>
              <w:rPr>
                <w:rFonts w:hint="eastAsia" w:ascii="宋体" w:hAnsi="宋体"/>
                <w:sz w:val="21"/>
                <w:szCs w:val="21"/>
              </w:rPr>
              <w:t>到货时间：3天以内得</w:t>
            </w:r>
            <w:r>
              <w:rPr>
                <w:rFonts w:hint="eastAsia" w:ascii="宋体" w:hAnsi="宋体"/>
                <w:sz w:val="21"/>
                <w:szCs w:val="21"/>
                <w:lang w:val="en-US" w:eastAsia="zh-CN"/>
              </w:rPr>
              <w:t>10</w:t>
            </w:r>
            <w:r>
              <w:rPr>
                <w:rFonts w:hint="eastAsia" w:ascii="宋体" w:hAnsi="宋体"/>
                <w:sz w:val="21"/>
                <w:szCs w:val="21"/>
              </w:rPr>
              <w:t>分，</w:t>
            </w:r>
            <w:r>
              <w:rPr>
                <w:rFonts w:ascii="宋体" w:hAnsi="宋体"/>
                <w:sz w:val="21"/>
                <w:szCs w:val="21"/>
              </w:rPr>
              <w:t>4-6</w:t>
            </w:r>
            <w:r>
              <w:rPr>
                <w:rFonts w:hint="eastAsia" w:ascii="宋体" w:hAnsi="宋体"/>
                <w:sz w:val="21"/>
                <w:szCs w:val="21"/>
              </w:rPr>
              <w:t>天得</w:t>
            </w:r>
            <w:r>
              <w:rPr>
                <w:rFonts w:hint="eastAsia" w:ascii="宋体" w:hAnsi="宋体"/>
                <w:sz w:val="21"/>
                <w:szCs w:val="21"/>
                <w:lang w:val="en-US" w:eastAsia="zh-CN"/>
              </w:rPr>
              <w:t>5-9</w:t>
            </w:r>
            <w:r>
              <w:rPr>
                <w:rFonts w:hint="eastAsia" w:ascii="宋体" w:hAnsi="宋体"/>
                <w:sz w:val="21"/>
                <w:szCs w:val="21"/>
              </w:rPr>
              <w:t>分，7</w:t>
            </w:r>
            <w:r>
              <w:rPr>
                <w:rFonts w:ascii="宋体" w:hAnsi="宋体"/>
                <w:sz w:val="21"/>
                <w:szCs w:val="21"/>
              </w:rPr>
              <w:t>-10</w:t>
            </w:r>
            <w:r>
              <w:rPr>
                <w:rFonts w:hint="eastAsia" w:ascii="宋体" w:hAnsi="宋体"/>
                <w:sz w:val="21"/>
                <w:szCs w:val="21"/>
              </w:rPr>
              <w:t>天得</w:t>
            </w:r>
            <w:r>
              <w:rPr>
                <w:rFonts w:ascii="宋体" w:hAnsi="宋体"/>
                <w:sz w:val="21"/>
                <w:szCs w:val="21"/>
              </w:rPr>
              <w:t>1-</w:t>
            </w:r>
            <w:r>
              <w:rPr>
                <w:rFonts w:hint="eastAsia" w:ascii="宋体" w:hAnsi="宋体"/>
                <w:sz w:val="21"/>
                <w:szCs w:val="21"/>
                <w:lang w:val="en-US" w:eastAsia="zh-CN"/>
              </w:rPr>
              <w:t>4</w:t>
            </w:r>
            <w:r>
              <w:rPr>
                <w:rFonts w:hint="eastAsia" w:ascii="宋体" w:hAnsi="宋体"/>
                <w:sz w:val="21"/>
                <w:szCs w:val="21"/>
              </w:rPr>
              <w:t>分，1</w:t>
            </w:r>
            <w:r>
              <w:rPr>
                <w:rFonts w:ascii="宋体" w:hAnsi="宋体"/>
                <w:sz w:val="21"/>
                <w:szCs w:val="21"/>
              </w:rPr>
              <w:t>0</w:t>
            </w:r>
            <w:r>
              <w:rPr>
                <w:rFonts w:hint="eastAsia" w:ascii="宋体" w:hAnsi="宋体"/>
                <w:sz w:val="21"/>
                <w:szCs w:val="21"/>
              </w:rPr>
              <w:t>天以上0分。</w:t>
            </w:r>
          </w:p>
        </w:tc>
        <w:tc>
          <w:tcPr>
            <w:tcW w:w="1188" w:type="dxa"/>
            <w:noWrap w:val="0"/>
            <w:vAlign w:val="top"/>
          </w:tcPr>
          <w:p>
            <w:pPr>
              <w:pStyle w:val="4"/>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szCs w:val="21"/>
              </w:rPr>
            </w:pPr>
            <w:r>
              <w:rPr>
                <w:rFonts w:hint="eastAsia" w:ascii="宋体" w:hAnsi="宋体"/>
                <w:szCs w:val="21"/>
              </w:rPr>
              <w:t>2.3售后服务</w:t>
            </w:r>
          </w:p>
        </w:tc>
        <w:tc>
          <w:tcPr>
            <w:tcW w:w="869" w:type="dxa"/>
            <w:shd w:val="clear" w:color="auto" w:fill="FFFFFF"/>
            <w:noWrap w:val="0"/>
            <w:vAlign w:val="top"/>
          </w:tcPr>
          <w:p>
            <w:pPr>
              <w:pStyle w:val="4"/>
              <w:jc w:val="center"/>
              <w:rPr>
                <w:rFonts w:ascii="宋体" w:hAnsi="宋体"/>
                <w:sz w:val="21"/>
                <w:szCs w:val="21"/>
              </w:rPr>
            </w:pPr>
            <w:r>
              <w:rPr>
                <w:rFonts w:hint="eastAsia" w:ascii="宋体" w:hAnsi="宋体"/>
                <w:sz w:val="21"/>
                <w:szCs w:val="21"/>
              </w:rPr>
              <w:t>15</w:t>
            </w:r>
          </w:p>
        </w:tc>
        <w:tc>
          <w:tcPr>
            <w:tcW w:w="5103" w:type="dxa"/>
            <w:shd w:val="clear" w:color="auto" w:fill="FFFFFF"/>
            <w:noWrap w:val="0"/>
            <w:vAlign w:val="top"/>
          </w:tcPr>
          <w:p>
            <w:pPr>
              <w:pStyle w:val="4"/>
              <w:rPr>
                <w:rFonts w:ascii="宋体" w:hAnsi="宋体"/>
                <w:sz w:val="21"/>
                <w:szCs w:val="21"/>
              </w:rPr>
            </w:pPr>
            <w:r>
              <w:rPr>
                <w:rFonts w:hint="eastAsia" w:ascii="宋体" w:hAnsi="宋体"/>
                <w:sz w:val="21"/>
                <w:szCs w:val="21"/>
                <w:lang w:eastAsia="zh-CN"/>
              </w:rPr>
              <w:t>报名单位</w:t>
            </w:r>
            <w:r>
              <w:rPr>
                <w:rFonts w:hint="eastAsia" w:ascii="宋体" w:hAnsi="宋体"/>
                <w:sz w:val="21"/>
                <w:szCs w:val="21"/>
              </w:rPr>
              <w:t>须提出中标后全面的服务方案，根据医院要求酌情给0-15分。</w:t>
            </w:r>
          </w:p>
        </w:tc>
        <w:tc>
          <w:tcPr>
            <w:tcW w:w="1188" w:type="dxa"/>
            <w:noWrap w:val="0"/>
            <w:vAlign w:val="top"/>
          </w:tcPr>
          <w:p>
            <w:pPr>
              <w:pStyle w:val="4"/>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szCs w:val="21"/>
              </w:rPr>
            </w:pPr>
            <w:r>
              <w:rPr>
                <w:rFonts w:hint="eastAsia" w:ascii="宋体" w:hAnsi="宋体"/>
                <w:szCs w:val="21"/>
              </w:rPr>
              <w:t>2.4 综合评价</w:t>
            </w:r>
          </w:p>
        </w:tc>
        <w:tc>
          <w:tcPr>
            <w:tcW w:w="869" w:type="dxa"/>
            <w:shd w:val="clear" w:color="auto" w:fill="FFFFFF"/>
            <w:noWrap w:val="0"/>
            <w:vAlign w:val="top"/>
          </w:tcPr>
          <w:p>
            <w:pPr>
              <w:pStyle w:val="4"/>
              <w:jc w:val="center"/>
              <w:rPr>
                <w:rFonts w:ascii="宋体" w:hAnsi="宋体"/>
                <w:sz w:val="21"/>
                <w:szCs w:val="21"/>
              </w:rPr>
            </w:pPr>
            <w:r>
              <w:rPr>
                <w:rFonts w:hint="eastAsia" w:ascii="宋体" w:hAnsi="宋体"/>
                <w:sz w:val="21"/>
                <w:szCs w:val="21"/>
              </w:rPr>
              <w:t>20</w:t>
            </w:r>
          </w:p>
        </w:tc>
        <w:tc>
          <w:tcPr>
            <w:tcW w:w="5103" w:type="dxa"/>
            <w:shd w:val="clear" w:color="auto" w:fill="FFFFFF"/>
            <w:noWrap w:val="0"/>
            <w:vAlign w:val="top"/>
          </w:tcPr>
          <w:p>
            <w:pPr>
              <w:pStyle w:val="4"/>
              <w:rPr>
                <w:rFonts w:ascii="宋体" w:hAnsi="宋体"/>
                <w:sz w:val="21"/>
                <w:szCs w:val="21"/>
              </w:rPr>
            </w:pPr>
            <w:r>
              <w:rPr>
                <w:rFonts w:hint="eastAsia" w:ascii="宋体" w:hAnsi="宋体"/>
                <w:sz w:val="21"/>
                <w:szCs w:val="21"/>
              </w:rPr>
              <w:t>对</w:t>
            </w:r>
            <w:r>
              <w:rPr>
                <w:rFonts w:hint="eastAsia" w:ascii="宋体" w:hAnsi="宋体"/>
                <w:sz w:val="21"/>
                <w:szCs w:val="21"/>
                <w:lang w:eastAsia="zh-CN"/>
              </w:rPr>
              <w:t>报名</w:t>
            </w:r>
            <w:r>
              <w:rPr>
                <w:rFonts w:hint="eastAsia" w:ascii="宋体" w:hAnsi="宋体"/>
                <w:sz w:val="21"/>
                <w:szCs w:val="21"/>
              </w:rPr>
              <w:t>产品技术功能的先进性、智能、自动化程度、运行可靠性横向比较，进行排名打分。在所有有效</w:t>
            </w:r>
            <w:r>
              <w:rPr>
                <w:rFonts w:hint="eastAsia" w:ascii="宋体" w:hAnsi="宋体"/>
                <w:sz w:val="21"/>
                <w:szCs w:val="21"/>
                <w:lang w:eastAsia="zh-CN"/>
              </w:rPr>
              <w:t>报名</w:t>
            </w:r>
            <w:r>
              <w:rPr>
                <w:rFonts w:hint="eastAsia" w:ascii="宋体" w:hAnsi="宋体"/>
                <w:sz w:val="21"/>
                <w:szCs w:val="21"/>
              </w:rPr>
              <w:t>单位中列第一名的得</w:t>
            </w:r>
            <w:r>
              <w:rPr>
                <w:rFonts w:ascii="宋体" w:hAnsi="宋体"/>
                <w:sz w:val="21"/>
                <w:szCs w:val="21"/>
              </w:rPr>
              <w:t>2</w:t>
            </w:r>
            <w:r>
              <w:rPr>
                <w:rFonts w:hint="eastAsia" w:ascii="宋体" w:hAnsi="宋体"/>
                <w:sz w:val="21"/>
                <w:szCs w:val="21"/>
              </w:rPr>
              <w:t>0分，第二名的得</w:t>
            </w:r>
            <w:r>
              <w:rPr>
                <w:rFonts w:ascii="宋体" w:hAnsi="宋体"/>
                <w:sz w:val="21"/>
                <w:szCs w:val="21"/>
              </w:rPr>
              <w:t>15</w:t>
            </w:r>
            <w:r>
              <w:rPr>
                <w:rFonts w:hint="eastAsia" w:ascii="宋体" w:hAnsi="宋体"/>
                <w:sz w:val="21"/>
                <w:szCs w:val="21"/>
              </w:rPr>
              <w:t>分，第三名的得</w:t>
            </w:r>
            <w:r>
              <w:rPr>
                <w:rFonts w:ascii="宋体" w:hAnsi="宋体"/>
                <w:sz w:val="21"/>
                <w:szCs w:val="21"/>
              </w:rPr>
              <w:t>10</w:t>
            </w:r>
            <w:r>
              <w:rPr>
                <w:rFonts w:hint="eastAsia" w:ascii="宋体" w:hAnsi="宋体"/>
                <w:sz w:val="21"/>
                <w:szCs w:val="21"/>
              </w:rPr>
              <w:t>分，第四名及以后的酌情打分</w:t>
            </w:r>
            <w:r>
              <w:rPr>
                <w:rFonts w:ascii="宋体" w:hAnsi="宋体"/>
                <w:sz w:val="21"/>
                <w:szCs w:val="21"/>
              </w:rPr>
              <w:t>0-8</w:t>
            </w:r>
            <w:r>
              <w:rPr>
                <w:rFonts w:hint="eastAsia" w:ascii="宋体" w:hAnsi="宋体"/>
                <w:sz w:val="21"/>
                <w:szCs w:val="21"/>
              </w:rPr>
              <w:t>分，不同供应商之间名次可并列且不影响后续供应商排名。</w:t>
            </w:r>
          </w:p>
        </w:tc>
        <w:tc>
          <w:tcPr>
            <w:tcW w:w="1188" w:type="dxa"/>
            <w:noWrap w:val="0"/>
            <w:vAlign w:val="top"/>
          </w:tcPr>
          <w:p>
            <w:pPr>
              <w:pStyle w:val="4"/>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268" w:type="dxa"/>
            <w:gridSpan w:val="4"/>
            <w:noWrap w:val="0"/>
            <w:vAlign w:val="top"/>
          </w:tcPr>
          <w:p>
            <w:pPr>
              <w:pStyle w:val="4"/>
              <w:rPr>
                <w:rFonts w:ascii="宋体" w:hAnsi="宋体"/>
                <w:b/>
                <w:sz w:val="21"/>
                <w:szCs w:val="21"/>
              </w:rPr>
            </w:pPr>
            <w:r>
              <w:rPr>
                <w:rFonts w:hint="eastAsia" w:ascii="宋体" w:hAnsi="宋体"/>
                <w:b/>
                <w:sz w:val="21"/>
                <w:szCs w:val="21"/>
              </w:rPr>
              <w:t>（二）价格因素（40分）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2108" w:type="dxa"/>
            <w:noWrap w:val="0"/>
            <w:vAlign w:val="top"/>
          </w:tcPr>
          <w:p>
            <w:pPr>
              <w:spacing w:line="360" w:lineRule="auto"/>
              <w:rPr>
                <w:rFonts w:ascii="宋体" w:hAnsi="宋体"/>
                <w:szCs w:val="21"/>
              </w:rPr>
            </w:pPr>
            <w:r>
              <w:rPr>
                <w:rFonts w:hint="eastAsia" w:ascii="宋体" w:hAnsi="宋体"/>
                <w:szCs w:val="21"/>
              </w:rPr>
              <w:t>价格分（如有多项报价以最高价格项作为投标评分标准）</w:t>
            </w:r>
          </w:p>
        </w:tc>
        <w:tc>
          <w:tcPr>
            <w:tcW w:w="869" w:type="dxa"/>
            <w:noWrap w:val="0"/>
            <w:vAlign w:val="top"/>
          </w:tcPr>
          <w:p>
            <w:pPr>
              <w:pStyle w:val="4"/>
              <w:ind w:firstLine="210" w:firstLineChars="100"/>
              <w:rPr>
                <w:rFonts w:ascii="宋体" w:hAnsi="宋体"/>
                <w:sz w:val="21"/>
                <w:szCs w:val="21"/>
              </w:rPr>
            </w:pPr>
            <w:r>
              <w:rPr>
                <w:rFonts w:hint="eastAsia" w:ascii="宋体" w:hAnsi="宋体"/>
                <w:sz w:val="21"/>
                <w:szCs w:val="21"/>
              </w:rPr>
              <w:t>4</w:t>
            </w:r>
            <w:r>
              <w:rPr>
                <w:rFonts w:ascii="宋体" w:hAnsi="宋体"/>
                <w:sz w:val="21"/>
                <w:szCs w:val="21"/>
              </w:rPr>
              <w:t>0</w:t>
            </w:r>
          </w:p>
        </w:tc>
        <w:tc>
          <w:tcPr>
            <w:tcW w:w="5103" w:type="dxa"/>
            <w:noWrap w:val="0"/>
            <w:vAlign w:val="top"/>
          </w:tcPr>
          <w:p>
            <w:pPr>
              <w:autoSpaceDE w:val="0"/>
              <w:autoSpaceDN w:val="0"/>
              <w:adjustRightInd w:val="0"/>
              <w:rPr>
                <w:rFonts w:ascii="宋体" w:hAnsi="宋体" w:cs="宋体"/>
                <w:kern w:val="0"/>
                <w:szCs w:val="21"/>
              </w:rPr>
            </w:pPr>
            <w:r>
              <w:rPr>
                <w:rFonts w:ascii="宋体" w:hAnsi="宋体" w:cs="宋体"/>
                <w:kern w:val="0"/>
                <w:szCs w:val="21"/>
              </w:rPr>
              <w:t>满足</w:t>
            </w:r>
            <w:r>
              <w:rPr>
                <w:rFonts w:hint="eastAsia" w:ascii="宋体" w:hAnsi="宋体" w:cs="宋体"/>
                <w:kern w:val="0"/>
                <w:szCs w:val="21"/>
                <w:lang w:eastAsia="zh-CN"/>
              </w:rPr>
              <w:t>遴选</w:t>
            </w:r>
            <w:r>
              <w:rPr>
                <w:rFonts w:ascii="宋体" w:hAnsi="宋体" w:cs="宋体"/>
                <w:kern w:val="0"/>
                <w:szCs w:val="21"/>
              </w:rPr>
              <w:t>文件要求且</w:t>
            </w:r>
            <w:r>
              <w:rPr>
                <w:rFonts w:hint="eastAsia" w:ascii="宋体" w:hAnsi="宋体" w:cs="宋体"/>
                <w:kern w:val="0"/>
                <w:szCs w:val="21"/>
              </w:rPr>
              <w:t>价格</w:t>
            </w:r>
            <w:r>
              <w:rPr>
                <w:rFonts w:ascii="宋体" w:hAnsi="宋体" w:cs="宋体"/>
                <w:kern w:val="0"/>
                <w:szCs w:val="21"/>
              </w:rPr>
              <w:t>最低的</w:t>
            </w:r>
            <w:r>
              <w:rPr>
                <w:rFonts w:hint="eastAsia" w:ascii="宋体" w:hAnsi="宋体" w:cs="宋体"/>
                <w:kern w:val="0"/>
                <w:szCs w:val="21"/>
                <w:lang w:eastAsia="zh-CN"/>
              </w:rPr>
              <w:t>报名单位</w:t>
            </w:r>
            <w:r>
              <w:rPr>
                <w:rFonts w:ascii="宋体" w:hAnsi="宋体" w:cs="宋体"/>
                <w:kern w:val="0"/>
                <w:szCs w:val="21"/>
              </w:rPr>
              <w:t>的</w:t>
            </w:r>
            <w:r>
              <w:rPr>
                <w:rFonts w:hint="eastAsia" w:ascii="宋体" w:hAnsi="宋体" w:cs="宋体"/>
                <w:kern w:val="0"/>
                <w:szCs w:val="21"/>
              </w:rPr>
              <w:t>价格</w:t>
            </w:r>
            <w:r>
              <w:rPr>
                <w:rFonts w:ascii="宋体" w:hAnsi="宋体" w:cs="宋体"/>
                <w:kern w:val="0"/>
                <w:szCs w:val="21"/>
              </w:rPr>
              <w:t>为评标基准价，其价格分为40分。其他投标人的报价得分统一按照下列公式计算：</w:t>
            </w:r>
          </w:p>
          <w:p>
            <w:pPr>
              <w:spacing w:line="360" w:lineRule="auto"/>
              <w:rPr>
                <w:rFonts w:ascii="宋体" w:hAnsi="宋体"/>
                <w:szCs w:val="21"/>
              </w:rPr>
            </w:pPr>
            <w:r>
              <w:rPr>
                <w:rFonts w:ascii="宋体" w:hAnsi="宋体" w:cs="宋体"/>
                <w:kern w:val="0"/>
                <w:szCs w:val="21"/>
              </w:rPr>
              <w:t>报价得分＝（评标基准价÷报价）</w:t>
            </w:r>
            <w:r>
              <w:rPr>
                <w:rFonts w:ascii="宋体" w:hAnsi="宋体"/>
                <w:szCs w:val="21"/>
              </w:rPr>
              <w:t>×</w:t>
            </w:r>
            <w:r>
              <w:rPr>
                <w:rFonts w:hint="eastAsia" w:ascii="宋体" w:hAnsi="宋体"/>
                <w:szCs w:val="21"/>
              </w:rPr>
              <w:t>4</w:t>
            </w:r>
            <w:r>
              <w:rPr>
                <w:rFonts w:ascii="宋体" w:hAnsi="宋体"/>
                <w:szCs w:val="21"/>
              </w:rPr>
              <w:t>0%×100。</w:t>
            </w:r>
          </w:p>
        </w:tc>
        <w:tc>
          <w:tcPr>
            <w:tcW w:w="1188" w:type="dxa"/>
            <w:noWrap w:val="0"/>
            <w:vAlign w:val="top"/>
          </w:tcPr>
          <w:p>
            <w:pPr>
              <w:pStyle w:val="4"/>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080" w:type="dxa"/>
            <w:gridSpan w:val="3"/>
            <w:noWrap w:val="0"/>
            <w:vAlign w:val="top"/>
          </w:tcPr>
          <w:p>
            <w:pPr>
              <w:pStyle w:val="4"/>
              <w:rPr>
                <w:rFonts w:ascii="宋体" w:hAnsi="宋体"/>
                <w:b/>
                <w:sz w:val="21"/>
                <w:szCs w:val="21"/>
              </w:rPr>
            </w:pPr>
            <w:r>
              <w:rPr>
                <w:rFonts w:hint="eastAsia" w:ascii="宋体" w:hAnsi="宋体"/>
                <w:b/>
                <w:sz w:val="21"/>
                <w:szCs w:val="21"/>
              </w:rPr>
              <w:t>合计得分：100</w:t>
            </w:r>
          </w:p>
        </w:tc>
        <w:tc>
          <w:tcPr>
            <w:tcW w:w="1188" w:type="dxa"/>
            <w:noWrap w:val="0"/>
            <w:vAlign w:val="top"/>
          </w:tcPr>
          <w:p>
            <w:pPr>
              <w:pStyle w:val="4"/>
              <w:rPr>
                <w:rFonts w:ascii="宋体" w:hAnsi="宋体"/>
                <w:sz w:val="21"/>
                <w:szCs w:val="21"/>
              </w:rPr>
            </w:pPr>
          </w:p>
        </w:tc>
      </w:tr>
    </w:tbl>
    <w:p>
      <w:pPr>
        <w:rPr>
          <w:rFonts w:hint="eastAsia" w:ascii="仿宋" w:hAnsi="仿宋" w:eastAsia="仿宋"/>
          <w:sz w:val="24"/>
        </w:rPr>
      </w:pPr>
    </w:p>
    <w:p>
      <w:pPr>
        <w:rPr>
          <w:rFonts w:hint="eastAsia" w:ascii="仿宋" w:hAnsi="仿宋" w:eastAsia="仿宋"/>
          <w:sz w:val="24"/>
        </w:rPr>
      </w:pPr>
    </w:p>
    <w:p>
      <w:pPr>
        <w:pStyle w:val="3"/>
        <w:numPr>
          <w:ilvl w:val="0"/>
          <w:numId w:val="4"/>
        </w:numPr>
        <w:spacing w:before="120" w:after="120" w:line="460" w:lineRule="exact"/>
        <w:rPr>
          <w:rFonts w:hint="eastAsia" w:ascii="仿宋" w:hAnsi="仿宋" w:eastAsia="仿宋" w:cs="仿宋"/>
          <w:bCs w:val="0"/>
          <w:sz w:val="28"/>
          <w:szCs w:val="28"/>
        </w:rPr>
      </w:pPr>
      <w:r>
        <w:rPr>
          <w:rFonts w:hint="eastAsia" w:ascii="仿宋" w:hAnsi="仿宋" w:eastAsia="仿宋" w:cs="仿宋"/>
          <w:bCs w:val="0"/>
          <w:sz w:val="28"/>
          <w:szCs w:val="28"/>
          <w:lang w:eastAsia="zh-CN"/>
        </w:rPr>
        <w:t>遴选</w:t>
      </w:r>
      <w:r>
        <w:rPr>
          <w:rFonts w:hint="eastAsia" w:ascii="仿宋" w:hAnsi="仿宋" w:eastAsia="仿宋" w:cs="仿宋"/>
          <w:bCs w:val="0"/>
          <w:sz w:val="28"/>
          <w:szCs w:val="28"/>
        </w:rPr>
        <w:t>程序</w:t>
      </w:r>
    </w:p>
    <w:p>
      <w:pPr>
        <w:pStyle w:val="3"/>
        <w:numPr>
          <w:ilvl w:val="0"/>
          <w:numId w:val="5"/>
        </w:numPr>
        <w:spacing w:before="120" w:after="120" w:line="460" w:lineRule="exact"/>
        <w:rPr>
          <w:rFonts w:hint="eastAsia" w:ascii="仿宋" w:hAnsi="仿宋" w:eastAsia="仿宋" w:cs="仿宋"/>
          <w:b w:val="0"/>
          <w:bCs w:val="0"/>
          <w:sz w:val="24"/>
          <w:szCs w:val="24"/>
        </w:rPr>
      </w:pPr>
      <w:bookmarkStart w:id="1" w:name="_Hlk39157473"/>
      <w:r>
        <w:rPr>
          <w:rFonts w:hint="eastAsia" w:ascii="仿宋" w:hAnsi="仿宋" w:eastAsia="仿宋" w:cs="仿宋"/>
          <w:b w:val="0"/>
          <w:bCs w:val="0"/>
          <w:sz w:val="24"/>
          <w:szCs w:val="24"/>
          <w:lang w:eastAsia="zh-CN"/>
        </w:rPr>
        <w:t>遴选</w:t>
      </w:r>
      <w:r>
        <w:rPr>
          <w:rFonts w:hint="eastAsia" w:ascii="仿宋" w:hAnsi="仿宋" w:eastAsia="仿宋" w:cs="仿宋"/>
          <w:b w:val="0"/>
          <w:bCs w:val="0"/>
          <w:sz w:val="24"/>
          <w:szCs w:val="24"/>
        </w:rPr>
        <w:t>小组根据</w:t>
      </w:r>
      <w:r>
        <w:rPr>
          <w:rFonts w:hint="eastAsia" w:ascii="仿宋" w:hAnsi="仿宋" w:eastAsia="仿宋" w:cs="仿宋"/>
          <w:b w:val="0"/>
          <w:bCs w:val="0"/>
          <w:sz w:val="24"/>
          <w:szCs w:val="24"/>
          <w:lang w:eastAsia="zh-CN"/>
        </w:rPr>
        <w:t>遴选公告</w:t>
      </w:r>
      <w:r>
        <w:rPr>
          <w:rFonts w:hint="eastAsia" w:ascii="仿宋" w:hAnsi="仿宋" w:eastAsia="仿宋" w:cs="仿宋"/>
          <w:b w:val="0"/>
          <w:bCs w:val="0"/>
          <w:sz w:val="24"/>
          <w:szCs w:val="24"/>
        </w:rPr>
        <w:t>的内容与各供应商分别进行磋商，各供应商在当场答复的同时，须对磋商中所涉及的澄清、修改、承诺等补充资料等在规定的时间内以书面文件形式提交至</w:t>
      </w:r>
      <w:r>
        <w:rPr>
          <w:rFonts w:hint="eastAsia" w:ascii="仿宋" w:hAnsi="仿宋" w:eastAsia="仿宋" w:cs="仿宋"/>
          <w:b w:val="0"/>
          <w:bCs w:val="0"/>
          <w:sz w:val="24"/>
          <w:szCs w:val="24"/>
          <w:lang w:eastAsia="zh-CN"/>
        </w:rPr>
        <w:t>遴选</w:t>
      </w:r>
      <w:r>
        <w:rPr>
          <w:rFonts w:hint="eastAsia" w:ascii="仿宋" w:hAnsi="仿宋" w:eastAsia="仿宋" w:cs="仿宋"/>
          <w:b w:val="0"/>
          <w:bCs w:val="0"/>
          <w:sz w:val="24"/>
          <w:szCs w:val="24"/>
        </w:rPr>
        <w:t>小组，其书面文件必须由供应商的法定代表人或其授权代理人签字（或签章），作为响应文件的补充。如该供应商成为成交供应商，则该供应商的响应文件（含所有补充资料）将作为</w:t>
      </w:r>
      <w:r>
        <w:rPr>
          <w:rFonts w:hint="eastAsia" w:ascii="仿宋" w:hAnsi="仿宋" w:eastAsia="仿宋" w:cs="仿宋"/>
          <w:b w:val="0"/>
          <w:bCs w:val="0"/>
          <w:sz w:val="24"/>
          <w:szCs w:val="24"/>
          <w:lang w:eastAsia="zh-CN"/>
        </w:rPr>
        <w:t>协议</w:t>
      </w:r>
      <w:r>
        <w:rPr>
          <w:rFonts w:hint="eastAsia" w:ascii="仿宋" w:hAnsi="仿宋" w:eastAsia="仿宋" w:cs="仿宋"/>
          <w:b w:val="0"/>
          <w:bCs w:val="0"/>
          <w:sz w:val="24"/>
          <w:szCs w:val="24"/>
        </w:rPr>
        <w:t>的组成部分。</w:t>
      </w:r>
    </w:p>
    <w:p>
      <w:pPr>
        <w:pStyle w:val="3"/>
        <w:numPr>
          <w:ilvl w:val="0"/>
          <w:numId w:val="5"/>
        </w:numPr>
        <w:spacing w:before="120" w:after="120" w:line="460" w:lineRule="exact"/>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遴选</w:t>
      </w:r>
      <w:r>
        <w:rPr>
          <w:rFonts w:hint="eastAsia" w:ascii="仿宋" w:hAnsi="仿宋" w:eastAsia="仿宋" w:cs="仿宋"/>
          <w:b w:val="0"/>
          <w:bCs w:val="0"/>
          <w:sz w:val="24"/>
          <w:szCs w:val="24"/>
        </w:rPr>
        <w:t>分二轮或多轮（最多不超过三轮）进行，首次报价在响应文件中体现；最后报价在</w:t>
      </w:r>
      <w:r>
        <w:rPr>
          <w:rFonts w:hint="eastAsia" w:ascii="仿宋" w:hAnsi="仿宋" w:eastAsia="仿宋" w:cs="仿宋"/>
          <w:b w:val="0"/>
          <w:bCs w:val="0"/>
          <w:sz w:val="24"/>
          <w:szCs w:val="24"/>
          <w:lang w:eastAsia="zh-CN"/>
        </w:rPr>
        <w:t>遴选</w:t>
      </w:r>
      <w:r>
        <w:rPr>
          <w:rFonts w:hint="eastAsia" w:ascii="仿宋" w:hAnsi="仿宋" w:eastAsia="仿宋" w:cs="仿宋"/>
          <w:b w:val="0"/>
          <w:bCs w:val="0"/>
          <w:sz w:val="24"/>
          <w:szCs w:val="24"/>
        </w:rPr>
        <w:t>结束后由所有参加</w:t>
      </w:r>
      <w:r>
        <w:rPr>
          <w:rFonts w:hint="eastAsia" w:ascii="仿宋" w:hAnsi="仿宋" w:eastAsia="仿宋" w:cs="仿宋"/>
          <w:b w:val="0"/>
          <w:bCs w:val="0"/>
          <w:sz w:val="24"/>
          <w:szCs w:val="24"/>
          <w:lang w:eastAsia="zh-CN"/>
        </w:rPr>
        <w:t>遴选</w:t>
      </w:r>
      <w:r>
        <w:rPr>
          <w:rFonts w:hint="eastAsia" w:ascii="仿宋" w:hAnsi="仿宋" w:eastAsia="仿宋" w:cs="仿宋"/>
          <w:b w:val="0"/>
          <w:bCs w:val="0"/>
          <w:sz w:val="24"/>
          <w:szCs w:val="24"/>
        </w:rPr>
        <w:t>的供应商在规定的时间内书面提供，各供应商事先应做好充足准备，如未能在规定的时间内提供最后报价文件，作自动放弃处理。</w:t>
      </w:r>
    </w:p>
    <w:bookmarkEnd w:id="1"/>
    <w:p>
      <w:pPr>
        <w:pStyle w:val="5"/>
        <w:spacing w:line="440" w:lineRule="exact"/>
        <w:rPr>
          <w:rFonts w:hint="eastAsia" w:ascii="仿宋" w:hAnsi="仿宋" w:eastAsia="仿宋" w:cs="仿宋"/>
          <w:sz w:val="28"/>
          <w:szCs w:val="28"/>
        </w:rPr>
      </w:pPr>
      <w:r>
        <w:rPr>
          <w:rFonts w:hint="eastAsia" w:ascii="仿宋" w:hAnsi="仿宋" w:eastAsia="仿宋" w:cs="仿宋"/>
          <w:b/>
          <w:sz w:val="28"/>
          <w:szCs w:val="28"/>
        </w:rPr>
        <w:t>四、</w:t>
      </w:r>
      <w:r>
        <w:rPr>
          <w:rFonts w:hint="eastAsia" w:ascii="仿宋" w:hAnsi="仿宋" w:eastAsia="仿宋" w:cs="仿宋"/>
          <w:b/>
          <w:sz w:val="28"/>
          <w:szCs w:val="28"/>
          <w:lang w:eastAsia="zh-CN"/>
        </w:rPr>
        <w:t>遴选</w:t>
      </w:r>
      <w:r>
        <w:rPr>
          <w:rFonts w:hint="eastAsia" w:ascii="仿宋" w:hAnsi="仿宋" w:eastAsia="仿宋" w:cs="仿宋"/>
          <w:b/>
          <w:sz w:val="28"/>
          <w:szCs w:val="28"/>
        </w:rPr>
        <w:t>过程的保密</w:t>
      </w:r>
    </w:p>
    <w:p>
      <w:pPr>
        <w:adjustRightInd w:val="0"/>
        <w:snapToGrid w:val="0"/>
        <w:spacing w:line="440" w:lineRule="exact"/>
        <w:ind w:firstLine="480" w:firstLineChars="200"/>
        <w:rPr>
          <w:rFonts w:hint="eastAsia" w:ascii="仿宋" w:hAnsi="仿宋" w:eastAsia="仿宋" w:cs="仿宋"/>
          <w:sz w:val="24"/>
        </w:rPr>
      </w:pPr>
      <w:r>
        <w:rPr>
          <w:rFonts w:hint="eastAsia" w:ascii="仿宋" w:hAnsi="仿宋" w:eastAsia="仿宋" w:cs="仿宋"/>
          <w:sz w:val="24"/>
        </w:rPr>
        <w:t>4.1</w:t>
      </w:r>
      <w:r>
        <w:rPr>
          <w:rFonts w:hint="eastAsia" w:ascii="仿宋" w:hAnsi="仿宋" w:eastAsia="仿宋" w:cs="仿宋"/>
          <w:sz w:val="24"/>
          <w:lang w:eastAsia="zh-CN"/>
        </w:rPr>
        <w:t>遴选开始</w:t>
      </w:r>
      <w:r>
        <w:rPr>
          <w:rFonts w:hint="eastAsia" w:ascii="仿宋" w:hAnsi="仿宋" w:eastAsia="仿宋" w:cs="仿宋"/>
          <w:sz w:val="24"/>
        </w:rPr>
        <w:t>，直至授予中标人合同（协议）为止，凡属于对</w:t>
      </w:r>
      <w:r>
        <w:rPr>
          <w:rFonts w:hint="eastAsia" w:ascii="仿宋" w:hAnsi="仿宋" w:eastAsia="仿宋" w:cs="仿宋"/>
          <w:sz w:val="24"/>
          <w:lang w:eastAsia="zh-CN"/>
        </w:rPr>
        <w:t>报名资料</w:t>
      </w:r>
      <w:r>
        <w:rPr>
          <w:rFonts w:hint="eastAsia" w:ascii="仿宋" w:hAnsi="仿宋" w:eastAsia="仿宋" w:cs="仿宋"/>
          <w:sz w:val="24"/>
        </w:rPr>
        <w:t>的审查、澄清、评价和比较等有关的资料以及</w:t>
      </w:r>
      <w:r>
        <w:rPr>
          <w:rFonts w:hint="eastAsia" w:ascii="仿宋" w:hAnsi="仿宋" w:eastAsia="仿宋" w:cs="仿宋"/>
          <w:sz w:val="24"/>
          <w:lang w:eastAsia="zh-CN"/>
        </w:rPr>
        <w:t>成交</w:t>
      </w:r>
      <w:r>
        <w:rPr>
          <w:rFonts w:hint="eastAsia" w:ascii="仿宋" w:hAnsi="仿宋" w:eastAsia="仿宋" w:cs="仿宋"/>
          <w:sz w:val="24"/>
        </w:rPr>
        <w:t>候选人的推荐情况等与评标有关的任何情况均严格保密。</w:t>
      </w:r>
    </w:p>
    <w:p>
      <w:pPr>
        <w:adjustRightInd w:val="0"/>
        <w:snapToGrid w:val="0"/>
        <w:spacing w:line="440" w:lineRule="exact"/>
        <w:ind w:firstLine="480" w:firstLineChars="200"/>
        <w:rPr>
          <w:rFonts w:hint="eastAsia" w:ascii="仿宋" w:hAnsi="仿宋" w:eastAsia="仿宋" w:cs="仿宋"/>
          <w:sz w:val="24"/>
        </w:rPr>
      </w:pPr>
      <w:r>
        <w:rPr>
          <w:rFonts w:hint="eastAsia" w:ascii="仿宋" w:hAnsi="仿宋" w:eastAsia="仿宋" w:cs="仿宋"/>
          <w:sz w:val="24"/>
        </w:rPr>
        <w:t>4.2在</w:t>
      </w:r>
      <w:r>
        <w:rPr>
          <w:rFonts w:hint="eastAsia" w:ascii="仿宋" w:hAnsi="仿宋" w:eastAsia="仿宋" w:cs="仿宋"/>
          <w:sz w:val="24"/>
          <w:lang w:eastAsia="zh-CN"/>
        </w:rPr>
        <w:t>报名资料</w:t>
      </w:r>
      <w:r>
        <w:rPr>
          <w:rFonts w:hint="eastAsia" w:ascii="仿宋" w:hAnsi="仿宋" w:eastAsia="仿宋" w:cs="仿宋"/>
          <w:sz w:val="24"/>
        </w:rPr>
        <w:t>的评审和比较、</w:t>
      </w:r>
      <w:r>
        <w:rPr>
          <w:rFonts w:hint="eastAsia" w:ascii="仿宋" w:hAnsi="仿宋" w:eastAsia="仿宋" w:cs="仿宋"/>
          <w:sz w:val="24"/>
          <w:lang w:eastAsia="zh-CN"/>
        </w:rPr>
        <w:t>成交</w:t>
      </w:r>
      <w:r>
        <w:rPr>
          <w:rFonts w:hint="eastAsia" w:ascii="仿宋" w:hAnsi="仿宋" w:eastAsia="仿宋" w:cs="仿宋"/>
          <w:sz w:val="24"/>
        </w:rPr>
        <w:t>候选人推荐以及授予合同（协议）的过程中，</w:t>
      </w:r>
      <w:r>
        <w:rPr>
          <w:rFonts w:hint="eastAsia" w:ascii="仿宋" w:hAnsi="仿宋" w:eastAsia="仿宋" w:cs="仿宋"/>
          <w:sz w:val="24"/>
          <w:lang w:eastAsia="zh-CN"/>
        </w:rPr>
        <w:t>报名单位</w:t>
      </w:r>
      <w:r>
        <w:rPr>
          <w:rFonts w:hint="eastAsia" w:ascii="仿宋" w:hAnsi="仿宋" w:eastAsia="仿宋" w:cs="仿宋"/>
          <w:sz w:val="24"/>
        </w:rPr>
        <w:t>向采购人和</w:t>
      </w:r>
      <w:r>
        <w:rPr>
          <w:rFonts w:hint="eastAsia" w:ascii="仿宋" w:hAnsi="仿宋" w:eastAsia="仿宋" w:cs="仿宋"/>
          <w:sz w:val="24"/>
          <w:lang w:eastAsia="zh-CN"/>
        </w:rPr>
        <w:t>遴选</w:t>
      </w:r>
      <w:r>
        <w:rPr>
          <w:rFonts w:hint="eastAsia" w:ascii="仿宋" w:hAnsi="仿宋" w:eastAsia="仿宋" w:cs="仿宋"/>
          <w:sz w:val="24"/>
        </w:rPr>
        <w:t>小组施加影响的任何行为，都将会导致其</w:t>
      </w:r>
      <w:r>
        <w:rPr>
          <w:rFonts w:hint="eastAsia" w:ascii="仿宋" w:hAnsi="仿宋" w:eastAsia="仿宋" w:cs="仿宋"/>
          <w:sz w:val="24"/>
          <w:lang w:eastAsia="zh-CN"/>
        </w:rPr>
        <w:t>报名</w:t>
      </w:r>
      <w:r>
        <w:rPr>
          <w:rFonts w:hint="eastAsia" w:ascii="仿宋" w:hAnsi="仿宋" w:eastAsia="仿宋" w:cs="仿宋"/>
          <w:sz w:val="24"/>
        </w:rPr>
        <w:t>被拒绝。</w:t>
      </w:r>
    </w:p>
    <w:p>
      <w:pPr>
        <w:pStyle w:val="5"/>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4.3</w:t>
      </w:r>
      <w:r>
        <w:rPr>
          <w:rFonts w:hint="eastAsia" w:ascii="仿宋" w:hAnsi="仿宋" w:eastAsia="仿宋" w:cs="仿宋"/>
          <w:sz w:val="24"/>
          <w:szCs w:val="24"/>
          <w:lang w:eastAsia="zh-CN"/>
        </w:rPr>
        <w:t>成交单位</w:t>
      </w:r>
      <w:r>
        <w:rPr>
          <w:rFonts w:hint="eastAsia" w:ascii="仿宋" w:hAnsi="仿宋" w:eastAsia="仿宋" w:cs="仿宋"/>
          <w:sz w:val="24"/>
          <w:szCs w:val="24"/>
        </w:rPr>
        <w:t>确认后，采购人不对未</w:t>
      </w:r>
      <w:r>
        <w:rPr>
          <w:rFonts w:hint="eastAsia" w:ascii="仿宋" w:hAnsi="仿宋" w:eastAsia="仿宋" w:cs="仿宋"/>
          <w:sz w:val="24"/>
          <w:szCs w:val="24"/>
          <w:lang w:eastAsia="zh-CN"/>
        </w:rPr>
        <w:t>成交单位</w:t>
      </w:r>
      <w:r>
        <w:rPr>
          <w:rFonts w:hint="eastAsia" w:ascii="仿宋" w:hAnsi="仿宋" w:eastAsia="仿宋" w:cs="仿宋"/>
          <w:sz w:val="24"/>
          <w:szCs w:val="24"/>
        </w:rPr>
        <w:t>就</w:t>
      </w:r>
      <w:r>
        <w:rPr>
          <w:rFonts w:hint="eastAsia" w:ascii="仿宋" w:hAnsi="仿宋" w:eastAsia="仿宋" w:cs="仿宋"/>
          <w:sz w:val="24"/>
          <w:szCs w:val="24"/>
          <w:lang w:eastAsia="zh-CN"/>
        </w:rPr>
        <w:t>遴选</w:t>
      </w:r>
      <w:r>
        <w:rPr>
          <w:rFonts w:hint="eastAsia" w:ascii="仿宋" w:hAnsi="仿宋" w:eastAsia="仿宋" w:cs="仿宋"/>
          <w:sz w:val="24"/>
          <w:szCs w:val="24"/>
        </w:rPr>
        <w:t>过程以及未能</w:t>
      </w:r>
      <w:r>
        <w:rPr>
          <w:rFonts w:hint="eastAsia" w:ascii="仿宋" w:hAnsi="仿宋" w:eastAsia="仿宋" w:cs="仿宋"/>
          <w:sz w:val="24"/>
          <w:szCs w:val="24"/>
          <w:lang w:eastAsia="zh-CN"/>
        </w:rPr>
        <w:t>成交</w:t>
      </w:r>
      <w:r>
        <w:rPr>
          <w:rFonts w:hint="eastAsia" w:ascii="仿宋" w:hAnsi="仿宋" w:eastAsia="仿宋" w:cs="仿宋"/>
          <w:sz w:val="24"/>
          <w:szCs w:val="24"/>
        </w:rPr>
        <w:t>原因作出任何解释。未</w:t>
      </w:r>
      <w:r>
        <w:rPr>
          <w:rFonts w:hint="eastAsia" w:ascii="仿宋" w:hAnsi="仿宋" w:eastAsia="仿宋" w:cs="仿宋"/>
          <w:sz w:val="24"/>
          <w:szCs w:val="24"/>
          <w:lang w:eastAsia="zh-CN"/>
        </w:rPr>
        <w:t>成交单位</w:t>
      </w:r>
      <w:r>
        <w:rPr>
          <w:rFonts w:hint="eastAsia" w:ascii="仿宋" w:hAnsi="仿宋" w:eastAsia="仿宋" w:cs="仿宋"/>
          <w:sz w:val="24"/>
          <w:szCs w:val="24"/>
        </w:rPr>
        <w:t>不得向</w:t>
      </w:r>
      <w:r>
        <w:rPr>
          <w:rFonts w:hint="eastAsia" w:ascii="仿宋" w:hAnsi="仿宋" w:eastAsia="仿宋" w:cs="仿宋"/>
          <w:sz w:val="24"/>
          <w:szCs w:val="24"/>
          <w:lang w:eastAsia="zh-CN"/>
        </w:rPr>
        <w:t>遴选</w:t>
      </w:r>
      <w:r>
        <w:rPr>
          <w:rFonts w:hint="eastAsia" w:ascii="仿宋" w:hAnsi="仿宋" w:eastAsia="仿宋" w:cs="仿宋"/>
          <w:sz w:val="24"/>
          <w:szCs w:val="24"/>
        </w:rPr>
        <w:t>小组人员或其他有关人员索问</w:t>
      </w:r>
      <w:r>
        <w:rPr>
          <w:rFonts w:hint="eastAsia" w:ascii="仿宋" w:hAnsi="仿宋" w:eastAsia="仿宋" w:cs="仿宋"/>
          <w:sz w:val="24"/>
          <w:szCs w:val="24"/>
          <w:lang w:eastAsia="zh-CN"/>
        </w:rPr>
        <w:t>遴选</w:t>
      </w:r>
      <w:r>
        <w:rPr>
          <w:rFonts w:hint="eastAsia" w:ascii="仿宋" w:hAnsi="仿宋" w:eastAsia="仿宋" w:cs="仿宋"/>
          <w:sz w:val="24"/>
          <w:szCs w:val="24"/>
        </w:rPr>
        <w:t>过程的全部情况。</w:t>
      </w:r>
    </w:p>
    <w:p>
      <w:pPr>
        <w:pStyle w:val="5"/>
        <w:tabs>
          <w:tab w:val="left" w:pos="0"/>
        </w:tabs>
        <w:spacing w:line="440" w:lineRule="exact"/>
        <w:ind w:firstLine="480" w:firstLineChars="200"/>
        <w:rPr>
          <w:rFonts w:hint="eastAsia" w:ascii="仿宋" w:hAnsi="仿宋" w:eastAsia="仿宋" w:cs="仿宋"/>
          <w:spacing w:val="-4"/>
          <w:sz w:val="24"/>
          <w:szCs w:val="24"/>
        </w:rPr>
      </w:pPr>
      <w:r>
        <w:rPr>
          <w:rFonts w:hint="eastAsia" w:ascii="仿宋" w:hAnsi="仿宋" w:eastAsia="仿宋" w:cs="仿宋"/>
          <w:sz w:val="24"/>
          <w:szCs w:val="24"/>
        </w:rPr>
        <w:t>4.4</w:t>
      </w:r>
      <w:r>
        <w:rPr>
          <w:rFonts w:hint="eastAsia" w:ascii="仿宋" w:hAnsi="仿宋" w:eastAsia="仿宋" w:cs="仿宋"/>
          <w:sz w:val="24"/>
          <w:szCs w:val="24"/>
          <w:lang w:eastAsia="zh-CN"/>
        </w:rPr>
        <w:t>遴选</w:t>
      </w:r>
      <w:r>
        <w:rPr>
          <w:rFonts w:hint="eastAsia" w:ascii="仿宋" w:hAnsi="仿宋" w:eastAsia="仿宋" w:cs="仿宋"/>
          <w:sz w:val="24"/>
          <w:szCs w:val="24"/>
        </w:rPr>
        <w:t>小组不向</w:t>
      </w:r>
      <w:r>
        <w:rPr>
          <w:rFonts w:hint="eastAsia" w:ascii="仿宋" w:hAnsi="仿宋" w:eastAsia="仿宋" w:cs="仿宋"/>
          <w:sz w:val="24"/>
          <w:szCs w:val="24"/>
          <w:lang w:eastAsia="zh-CN"/>
        </w:rPr>
        <w:t>落选</w:t>
      </w:r>
      <w:r>
        <w:rPr>
          <w:rFonts w:hint="eastAsia" w:ascii="仿宋" w:hAnsi="仿宋" w:eastAsia="仿宋" w:cs="仿宋"/>
          <w:sz w:val="24"/>
          <w:szCs w:val="24"/>
        </w:rPr>
        <w:t>方解释落</w:t>
      </w:r>
      <w:r>
        <w:rPr>
          <w:rFonts w:hint="eastAsia" w:ascii="仿宋" w:hAnsi="仿宋" w:eastAsia="仿宋" w:cs="仿宋"/>
          <w:sz w:val="24"/>
          <w:szCs w:val="24"/>
          <w:lang w:eastAsia="zh-CN"/>
        </w:rPr>
        <w:t>选</w:t>
      </w:r>
      <w:r>
        <w:rPr>
          <w:rFonts w:hint="eastAsia" w:ascii="仿宋" w:hAnsi="仿宋" w:eastAsia="仿宋" w:cs="仿宋"/>
          <w:sz w:val="24"/>
          <w:szCs w:val="24"/>
        </w:rPr>
        <w:t>原因，不退还</w:t>
      </w:r>
      <w:r>
        <w:rPr>
          <w:rFonts w:hint="eastAsia" w:ascii="仿宋" w:hAnsi="仿宋" w:eastAsia="仿宋" w:cs="仿宋"/>
          <w:sz w:val="24"/>
          <w:szCs w:val="24"/>
          <w:lang w:eastAsia="zh-CN"/>
        </w:rPr>
        <w:t>报名</w:t>
      </w:r>
      <w:r>
        <w:rPr>
          <w:rFonts w:hint="eastAsia" w:ascii="仿宋" w:hAnsi="仿宋" w:eastAsia="仿宋" w:cs="仿宋"/>
          <w:sz w:val="24"/>
          <w:szCs w:val="24"/>
        </w:rPr>
        <w:t>文件。</w:t>
      </w:r>
    </w:p>
    <w:p>
      <w:pPr>
        <w:pStyle w:val="3"/>
        <w:spacing w:before="120" w:after="120" w:line="460" w:lineRule="exact"/>
        <w:rPr>
          <w:rFonts w:hint="eastAsia" w:ascii="仿宋" w:hAnsi="仿宋" w:eastAsia="仿宋" w:cs="仿宋"/>
          <w:sz w:val="28"/>
          <w:szCs w:val="28"/>
          <w:lang w:eastAsia="zh-CN"/>
        </w:rPr>
      </w:pPr>
      <w:bookmarkStart w:id="2" w:name="_Toc263090376"/>
      <w:bookmarkStart w:id="3" w:name="_Toc226973003"/>
      <w:bookmarkStart w:id="4" w:name="_Toc362250706"/>
      <w:bookmarkStart w:id="5" w:name="_Toc261519848"/>
      <w:bookmarkStart w:id="6" w:name="_Toc274303254"/>
      <w:r>
        <w:rPr>
          <w:rFonts w:hint="eastAsia" w:ascii="仿宋" w:hAnsi="仿宋" w:eastAsia="仿宋" w:cs="仿宋"/>
          <w:sz w:val="28"/>
          <w:szCs w:val="28"/>
        </w:rPr>
        <w:t>五、</w:t>
      </w:r>
      <w:bookmarkEnd w:id="2"/>
      <w:bookmarkEnd w:id="3"/>
      <w:bookmarkEnd w:id="4"/>
      <w:bookmarkEnd w:id="5"/>
      <w:bookmarkEnd w:id="6"/>
      <w:r>
        <w:rPr>
          <w:rFonts w:hint="eastAsia" w:ascii="仿宋" w:hAnsi="仿宋" w:eastAsia="仿宋" w:cs="仿宋"/>
          <w:sz w:val="28"/>
          <w:szCs w:val="28"/>
          <w:lang w:eastAsia="zh-CN"/>
        </w:rPr>
        <w:t>成交</w:t>
      </w:r>
    </w:p>
    <w:p>
      <w:pPr>
        <w:spacing w:line="360" w:lineRule="auto"/>
        <w:ind w:firstLine="420"/>
        <w:rPr>
          <w:rFonts w:hint="eastAsia" w:ascii="仿宋" w:hAnsi="仿宋" w:eastAsia="仿宋" w:cs="仿宋"/>
          <w:sz w:val="24"/>
        </w:rPr>
      </w:pPr>
      <w:r>
        <w:rPr>
          <w:rFonts w:hint="eastAsia" w:ascii="仿宋" w:hAnsi="仿宋" w:eastAsia="仿宋" w:cs="仿宋"/>
          <w:sz w:val="24"/>
          <w:lang w:eastAsia="zh-CN"/>
        </w:rPr>
        <w:t>遴选</w:t>
      </w:r>
      <w:r>
        <w:rPr>
          <w:rFonts w:hint="eastAsia" w:ascii="仿宋" w:hAnsi="仿宋" w:eastAsia="仿宋" w:cs="仿宋"/>
          <w:sz w:val="24"/>
        </w:rPr>
        <w:t>结束后，7个工作日内在</w:t>
      </w:r>
      <w:r>
        <w:rPr>
          <w:rFonts w:hint="eastAsia" w:ascii="仿宋" w:hAnsi="仿宋" w:eastAsia="仿宋" w:cs="仿宋"/>
          <w:sz w:val="24"/>
          <w:lang w:eastAsia="zh-CN"/>
        </w:rPr>
        <w:t>义乌市中心医院</w:t>
      </w:r>
      <w:r>
        <w:rPr>
          <w:rFonts w:hint="eastAsia" w:ascii="仿宋" w:hAnsi="仿宋" w:eastAsia="仿宋" w:cs="仿宋"/>
          <w:sz w:val="24"/>
        </w:rPr>
        <w:t>官方网站发布</w:t>
      </w:r>
      <w:r>
        <w:rPr>
          <w:rFonts w:hint="eastAsia" w:ascii="仿宋" w:hAnsi="仿宋" w:eastAsia="仿宋" w:cs="仿宋"/>
          <w:sz w:val="24"/>
          <w:lang w:eastAsia="zh-CN"/>
        </w:rPr>
        <w:t>遴选</w:t>
      </w:r>
      <w:r>
        <w:rPr>
          <w:rFonts w:hint="eastAsia" w:ascii="仿宋" w:hAnsi="仿宋" w:eastAsia="仿宋" w:cs="仿宋"/>
          <w:sz w:val="24"/>
        </w:rPr>
        <w:t>结果公告。</w:t>
      </w:r>
    </w:p>
    <w:p>
      <w:pPr>
        <w:pStyle w:val="5"/>
        <w:tabs>
          <w:tab w:val="left" w:pos="900"/>
        </w:tabs>
        <w:spacing w:line="460" w:lineRule="exact"/>
        <w:rPr>
          <w:rFonts w:hint="eastAsia" w:ascii="仿宋" w:hAnsi="仿宋" w:eastAsia="仿宋" w:cs="仿宋"/>
          <w:b/>
          <w:bCs/>
          <w:sz w:val="28"/>
          <w:szCs w:val="28"/>
        </w:rPr>
      </w:pPr>
      <w:r>
        <w:rPr>
          <w:rFonts w:hint="eastAsia" w:ascii="仿宋" w:hAnsi="仿宋" w:eastAsia="仿宋" w:cs="仿宋"/>
          <w:b/>
          <w:bCs/>
          <w:sz w:val="28"/>
          <w:szCs w:val="28"/>
        </w:rPr>
        <w:t>六、询问和质疑的相关规定</w:t>
      </w:r>
    </w:p>
    <w:p>
      <w:pPr>
        <w:pStyle w:val="5"/>
        <w:tabs>
          <w:tab w:val="left" w:pos="900"/>
        </w:tabs>
        <w:spacing w:line="360" w:lineRule="auto"/>
        <w:rPr>
          <w:rFonts w:hint="eastAsia" w:ascii="仿宋" w:hAnsi="仿宋" w:eastAsia="仿宋" w:cs="仿宋"/>
          <w:sz w:val="24"/>
          <w:szCs w:val="24"/>
        </w:rPr>
      </w:pPr>
      <w:r>
        <w:rPr>
          <w:rFonts w:hint="eastAsia" w:ascii="仿宋" w:hAnsi="仿宋" w:eastAsia="仿宋" w:cs="仿宋"/>
          <w:sz w:val="24"/>
          <w:szCs w:val="24"/>
        </w:rPr>
        <w:t>（一）供应商认为</w:t>
      </w:r>
      <w:r>
        <w:rPr>
          <w:rFonts w:hint="eastAsia" w:ascii="仿宋" w:hAnsi="仿宋" w:eastAsia="仿宋" w:cs="仿宋"/>
          <w:sz w:val="24"/>
          <w:szCs w:val="24"/>
          <w:lang w:eastAsia="zh-CN"/>
        </w:rPr>
        <w:t>遴选公告</w:t>
      </w:r>
      <w:r>
        <w:rPr>
          <w:rFonts w:hint="eastAsia" w:ascii="仿宋" w:hAnsi="仿宋" w:eastAsia="仿宋" w:cs="仿宋"/>
          <w:sz w:val="24"/>
          <w:szCs w:val="24"/>
        </w:rPr>
        <w:t>使自己的权益受到损害的，可以自收到</w:t>
      </w:r>
      <w:r>
        <w:rPr>
          <w:rFonts w:hint="eastAsia" w:ascii="仿宋" w:hAnsi="仿宋" w:eastAsia="仿宋" w:cs="仿宋"/>
          <w:sz w:val="24"/>
          <w:szCs w:val="24"/>
          <w:lang w:eastAsia="zh-CN"/>
        </w:rPr>
        <w:t>遴选公告</w:t>
      </w:r>
      <w:r>
        <w:rPr>
          <w:rFonts w:hint="eastAsia" w:ascii="仿宋" w:hAnsi="仿宋" w:eastAsia="仿宋" w:cs="仿宋"/>
          <w:sz w:val="24"/>
          <w:szCs w:val="24"/>
        </w:rPr>
        <w:t>之日5个工作日内，以书面形式向采购人提出询问或质疑。</w:t>
      </w:r>
    </w:p>
    <w:p>
      <w:pPr>
        <w:pStyle w:val="5"/>
        <w:tabs>
          <w:tab w:val="left" w:pos="900"/>
        </w:tabs>
        <w:spacing w:line="360" w:lineRule="auto"/>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遴选</w:t>
      </w:r>
      <w:r>
        <w:rPr>
          <w:rFonts w:hint="eastAsia" w:ascii="仿宋" w:hAnsi="仿宋" w:eastAsia="仿宋" w:cs="仿宋"/>
          <w:sz w:val="24"/>
          <w:szCs w:val="24"/>
        </w:rPr>
        <w:t>过程中，</w:t>
      </w:r>
      <w:r>
        <w:rPr>
          <w:rFonts w:hint="eastAsia" w:ascii="仿宋" w:hAnsi="仿宋" w:eastAsia="仿宋" w:cs="仿宋"/>
          <w:sz w:val="24"/>
          <w:szCs w:val="24"/>
          <w:lang w:eastAsia="zh-CN"/>
        </w:rPr>
        <w:t>报名单位</w:t>
      </w:r>
      <w:r>
        <w:rPr>
          <w:rFonts w:hint="eastAsia" w:ascii="仿宋" w:hAnsi="仿宋" w:eastAsia="仿宋" w:cs="仿宋"/>
          <w:sz w:val="24"/>
          <w:szCs w:val="24"/>
        </w:rPr>
        <w:t>对</w:t>
      </w:r>
      <w:r>
        <w:rPr>
          <w:rFonts w:hint="eastAsia" w:ascii="仿宋" w:hAnsi="仿宋" w:eastAsia="仿宋" w:cs="仿宋"/>
          <w:sz w:val="24"/>
          <w:szCs w:val="24"/>
          <w:lang w:eastAsia="zh-CN"/>
        </w:rPr>
        <w:t>遴选</w:t>
      </w:r>
      <w:r>
        <w:rPr>
          <w:rFonts w:hint="eastAsia" w:ascii="仿宋" w:hAnsi="仿宋" w:eastAsia="仿宋" w:cs="仿宋"/>
          <w:sz w:val="24"/>
          <w:szCs w:val="24"/>
        </w:rPr>
        <w:t>有异议的，应当在</w:t>
      </w:r>
      <w:r>
        <w:rPr>
          <w:rFonts w:hint="eastAsia" w:ascii="仿宋" w:hAnsi="仿宋" w:eastAsia="仿宋" w:cs="仿宋"/>
          <w:sz w:val="24"/>
          <w:szCs w:val="24"/>
          <w:lang w:eastAsia="zh-CN"/>
        </w:rPr>
        <w:t>遴选</w:t>
      </w:r>
      <w:r>
        <w:rPr>
          <w:rFonts w:hint="eastAsia" w:ascii="仿宋" w:hAnsi="仿宋" w:eastAsia="仿宋" w:cs="仿宋"/>
          <w:sz w:val="24"/>
          <w:szCs w:val="24"/>
        </w:rPr>
        <w:t>现场提出，</w:t>
      </w:r>
      <w:r>
        <w:rPr>
          <w:rFonts w:hint="eastAsia" w:ascii="仿宋" w:hAnsi="仿宋" w:eastAsia="仿宋" w:cs="仿宋"/>
          <w:sz w:val="24"/>
          <w:szCs w:val="24"/>
          <w:lang w:eastAsia="zh-CN"/>
        </w:rPr>
        <w:t>采购单位</w:t>
      </w:r>
      <w:r>
        <w:rPr>
          <w:rFonts w:hint="eastAsia" w:ascii="仿宋" w:hAnsi="仿宋" w:eastAsia="仿宋" w:cs="仿宋"/>
          <w:sz w:val="24"/>
          <w:szCs w:val="24"/>
        </w:rPr>
        <w:t>将当场做出答复。</w:t>
      </w:r>
      <w:r>
        <w:rPr>
          <w:rFonts w:hint="eastAsia" w:ascii="仿宋" w:hAnsi="仿宋" w:eastAsia="仿宋" w:cs="仿宋"/>
          <w:sz w:val="24"/>
          <w:szCs w:val="24"/>
          <w:lang w:eastAsia="zh-CN"/>
        </w:rPr>
        <w:t>报名单位</w:t>
      </w:r>
      <w:r>
        <w:rPr>
          <w:rFonts w:hint="eastAsia" w:ascii="仿宋" w:hAnsi="仿宋" w:eastAsia="仿宋" w:cs="仿宋"/>
          <w:sz w:val="24"/>
          <w:szCs w:val="24"/>
        </w:rPr>
        <w:t>认为该</w:t>
      </w:r>
      <w:r>
        <w:rPr>
          <w:rFonts w:hint="eastAsia" w:ascii="仿宋" w:hAnsi="仿宋" w:eastAsia="仿宋" w:cs="仿宋"/>
          <w:sz w:val="24"/>
          <w:szCs w:val="24"/>
          <w:lang w:eastAsia="zh-CN"/>
        </w:rPr>
        <w:t>成交</w:t>
      </w:r>
      <w:r>
        <w:rPr>
          <w:rFonts w:hint="eastAsia" w:ascii="仿宋" w:hAnsi="仿宋" w:eastAsia="仿宋" w:cs="仿宋"/>
          <w:sz w:val="24"/>
          <w:szCs w:val="24"/>
        </w:rPr>
        <w:t>结果和</w:t>
      </w:r>
      <w:r>
        <w:rPr>
          <w:rFonts w:hint="eastAsia" w:ascii="仿宋" w:hAnsi="仿宋" w:eastAsia="仿宋" w:cs="仿宋"/>
          <w:sz w:val="24"/>
          <w:szCs w:val="24"/>
          <w:lang w:eastAsia="zh-CN"/>
        </w:rPr>
        <w:t>遴选</w:t>
      </w:r>
      <w:r>
        <w:rPr>
          <w:rFonts w:hint="eastAsia" w:ascii="仿宋" w:hAnsi="仿宋" w:eastAsia="仿宋" w:cs="仿宋"/>
          <w:sz w:val="24"/>
          <w:szCs w:val="24"/>
        </w:rPr>
        <w:t>过程等使自己的权益受到损害的，可以自</w:t>
      </w:r>
      <w:r>
        <w:rPr>
          <w:rFonts w:hint="eastAsia" w:ascii="仿宋" w:hAnsi="仿宋" w:eastAsia="仿宋" w:cs="仿宋"/>
          <w:sz w:val="24"/>
          <w:szCs w:val="24"/>
          <w:lang w:eastAsia="zh-CN"/>
        </w:rPr>
        <w:t>成交</w:t>
      </w:r>
      <w:r>
        <w:rPr>
          <w:rFonts w:hint="eastAsia" w:ascii="仿宋" w:hAnsi="仿宋" w:eastAsia="仿宋" w:cs="仿宋"/>
          <w:sz w:val="24"/>
          <w:szCs w:val="24"/>
        </w:rPr>
        <w:t>公告发布之日起7个工作日内，以书面形式一次性向采购人提出质疑。</w:t>
      </w:r>
    </w:p>
    <w:p>
      <w:pPr>
        <w:pStyle w:val="5"/>
        <w:tabs>
          <w:tab w:val="left" w:pos="900"/>
        </w:tabs>
        <w:spacing w:line="360" w:lineRule="auto"/>
        <w:rPr>
          <w:rFonts w:hint="eastAsia" w:ascii="仿宋" w:hAnsi="仿宋" w:eastAsia="仿宋" w:cs="仿宋"/>
          <w:sz w:val="24"/>
          <w:szCs w:val="24"/>
        </w:rPr>
      </w:pPr>
      <w:r>
        <w:rPr>
          <w:rFonts w:hint="eastAsia" w:ascii="仿宋" w:hAnsi="仿宋" w:eastAsia="仿宋" w:cs="仿宋"/>
          <w:sz w:val="24"/>
          <w:szCs w:val="24"/>
        </w:rPr>
        <w:t>（三）质疑投诉递交的资料需为书面材料（须列明申诉理由，质疑单位名称，联系人，联系电话，手机，传真等，并加盖</w:t>
      </w:r>
      <w:r>
        <w:rPr>
          <w:rFonts w:hint="eastAsia" w:ascii="仿宋" w:hAnsi="仿宋" w:eastAsia="仿宋" w:cs="仿宋"/>
          <w:sz w:val="24"/>
          <w:szCs w:val="24"/>
          <w:lang w:eastAsia="zh-CN"/>
        </w:rPr>
        <w:t>报名单位</w:t>
      </w:r>
      <w:r>
        <w:rPr>
          <w:rFonts w:hint="eastAsia" w:ascii="仿宋" w:hAnsi="仿宋" w:eastAsia="仿宋" w:cs="仿宋"/>
          <w:sz w:val="24"/>
          <w:szCs w:val="24"/>
        </w:rPr>
        <w:t>公章），质疑投诉书面材料需法人代表人或授权代表签字并加盖公章。</w:t>
      </w:r>
    </w:p>
    <w:p>
      <w:pPr>
        <w:adjustRightInd w:val="0"/>
        <w:spacing w:line="360" w:lineRule="auto"/>
        <w:rPr>
          <w:rFonts w:hint="eastAsia" w:ascii="仿宋" w:hAnsi="仿宋" w:eastAsia="仿宋" w:cs="仿宋"/>
          <w:sz w:val="24"/>
        </w:rPr>
      </w:pPr>
      <w:r>
        <w:rPr>
          <w:rFonts w:hint="eastAsia" w:ascii="仿宋" w:hAnsi="仿宋" w:eastAsia="仿宋" w:cs="仿宋"/>
          <w:sz w:val="24"/>
        </w:rPr>
        <w:t>（四）质疑属于以下情况之一的，将不予受理：</w:t>
      </w:r>
    </w:p>
    <w:p>
      <w:pPr>
        <w:adjustRightInd w:val="0"/>
        <w:spacing w:line="360" w:lineRule="auto"/>
        <w:ind w:firstLine="480" w:firstLineChars="200"/>
        <w:rPr>
          <w:rFonts w:hint="eastAsia" w:ascii="仿宋" w:hAnsi="仿宋" w:eastAsia="仿宋" w:cs="仿宋"/>
          <w:sz w:val="24"/>
        </w:rPr>
      </w:pPr>
      <w:r>
        <w:rPr>
          <w:rFonts w:hint="eastAsia" w:ascii="仿宋" w:hAnsi="仿宋" w:eastAsia="仿宋" w:cs="仿宋"/>
          <w:sz w:val="24"/>
        </w:rPr>
        <w:t>1.质疑投诉人不是所投诉项目的参与者，或者与质疑投诉项目无任何利害关系。</w:t>
      </w:r>
    </w:p>
    <w:p>
      <w:pPr>
        <w:adjustRightInd w:val="0"/>
        <w:spacing w:line="360" w:lineRule="auto"/>
        <w:ind w:firstLine="480" w:firstLineChars="200"/>
        <w:rPr>
          <w:rFonts w:hint="eastAsia" w:ascii="仿宋" w:hAnsi="仿宋" w:eastAsia="仿宋" w:cs="仿宋"/>
          <w:sz w:val="24"/>
        </w:rPr>
      </w:pPr>
      <w:r>
        <w:rPr>
          <w:rFonts w:hint="eastAsia" w:ascii="仿宋" w:hAnsi="仿宋" w:eastAsia="仿宋" w:cs="仿宋"/>
          <w:sz w:val="24"/>
        </w:rPr>
        <w:t>2.质疑投诉事项不具体，且未提供有效线索，难以查证。</w:t>
      </w:r>
    </w:p>
    <w:p>
      <w:pPr>
        <w:adjustRightIn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3.未提供书面质疑或者质疑未加盖公章的；投诉人为法人或者其他组织，其投诉书未经法定代表人或者主要负责人签字并加盖公章的。</w:t>
      </w:r>
    </w:p>
    <w:p>
      <w:pPr>
        <w:adjustRightIn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4.已超过</w:t>
      </w:r>
      <w:r>
        <w:rPr>
          <w:rFonts w:hint="eastAsia" w:ascii="仿宋" w:hAnsi="仿宋" w:eastAsia="仿宋" w:cs="仿宋"/>
          <w:sz w:val="24"/>
          <w:lang w:eastAsia="zh-CN"/>
        </w:rPr>
        <w:t>遴选公告</w:t>
      </w:r>
      <w:r>
        <w:rPr>
          <w:rFonts w:hint="eastAsia" w:ascii="仿宋" w:hAnsi="仿宋" w:eastAsia="仿宋" w:cs="仿宋"/>
          <w:sz w:val="24"/>
        </w:rPr>
        <w:t xml:space="preserve">规定质疑投诉提出期限的事项。 </w:t>
      </w:r>
    </w:p>
    <w:p>
      <w:pPr>
        <w:adjustRightInd w:val="0"/>
        <w:spacing w:line="360" w:lineRule="auto"/>
        <w:ind w:firstLine="480" w:firstLineChars="200"/>
        <w:rPr>
          <w:rFonts w:hint="eastAsia" w:ascii="仿宋" w:hAnsi="仿宋" w:eastAsia="仿宋" w:cs="仿宋"/>
          <w:sz w:val="24"/>
        </w:rPr>
      </w:pPr>
      <w:r>
        <w:rPr>
          <w:rFonts w:hint="eastAsia" w:ascii="仿宋" w:hAnsi="仿宋" w:eastAsia="仿宋" w:cs="仿宋"/>
          <w:sz w:val="24"/>
        </w:rPr>
        <w:t>5.质疑事项已作出处理决定，并且质疑人没有提出新的证据。</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spacing w:line="360" w:lineRule="auto"/>
        <w:ind w:firstLine="2731" w:firstLineChars="850"/>
        <w:rPr>
          <w:rFonts w:hint="eastAsia" w:ascii="宋体" w:hAnsi="宋体"/>
          <w:b/>
          <w:sz w:val="32"/>
          <w:szCs w:val="32"/>
        </w:rPr>
      </w:pPr>
      <w:r>
        <w:rPr>
          <w:rFonts w:hint="eastAsia" w:ascii="宋体" w:hAnsi="宋体"/>
          <w:b/>
          <w:sz w:val="32"/>
          <w:szCs w:val="32"/>
        </w:rPr>
        <w:t xml:space="preserve">第五章 </w:t>
      </w:r>
      <w:r>
        <w:rPr>
          <w:rFonts w:hint="eastAsia" w:ascii="宋体" w:hAnsi="宋体"/>
          <w:b/>
          <w:sz w:val="32"/>
          <w:szCs w:val="32"/>
          <w:lang w:eastAsia="zh-CN"/>
        </w:rPr>
        <w:t>报名资料</w:t>
      </w:r>
      <w:r>
        <w:rPr>
          <w:rFonts w:hint="eastAsia" w:ascii="宋体" w:hAnsi="宋体"/>
          <w:b/>
          <w:sz w:val="32"/>
          <w:szCs w:val="32"/>
        </w:rPr>
        <w:t>格式</w:t>
      </w:r>
    </w:p>
    <w:p>
      <w:pPr>
        <w:spacing w:line="360" w:lineRule="auto"/>
        <w:rPr>
          <w:rFonts w:ascii="仿宋" w:hAnsi="仿宋" w:eastAsia="仿宋"/>
          <w:color w:val="FF0000"/>
          <w:sz w:val="32"/>
        </w:rPr>
      </w:pPr>
      <w:r>
        <w:rPr>
          <w:rFonts w:hint="eastAsia" w:ascii="仿宋" w:hAnsi="仿宋" w:eastAsia="仿宋"/>
          <w:color w:val="000000"/>
          <w:sz w:val="24"/>
        </w:rPr>
        <w:t>一、</w:t>
      </w:r>
      <w:r>
        <w:rPr>
          <w:rFonts w:hint="eastAsia" w:ascii="仿宋" w:hAnsi="仿宋" w:eastAsia="仿宋"/>
          <w:sz w:val="24"/>
          <w:szCs w:val="21"/>
          <w:lang w:eastAsia="zh-CN"/>
        </w:rPr>
        <w:t>报名单位</w:t>
      </w:r>
      <w:r>
        <w:rPr>
          <w:rFonts w:hint="eastAsia" w:ascii="仿宋" w:hAnsi="仿宋" w:eastAsia="仿宋"/>
          <w:sz w:val="24"/>
          <w:szCs w:val="21"/>
        </w:rPr>
        <w:t>应仔细阅读</w:t>
      </w:r>
      <w:r>
        <w:rPr>
          <w:rFonts w:hint="eastAsia" w:ascii="仿宋" w:hAnsi="仿宋" w:eastAsia="仿宋"/>
          <w:sz w:val="24"/>
          <w:szCs w:val="21"/>
          <w:lang w:eastAsia="zh-CN"/>
        </w:rPr>
        <w:t>遴选公告</w:t>
      </w:r>
      <w:r>
        <w:rPr>
          <w:rFonts w:hint="eastAsia" w:ascii="仿宋" w:hAnsi="仿宋" w:eastAsia="仿宋"/>
          <w:sz w:val="24"/>
          <w:szCs w:val="21"/>
        </w:rPr>
        <w:t>的所有内容，按</w:t>
      </w:r>
      <w:r>
        <w:rPr>
          <w:rFonts w:hint="eastAsia" w:ascii="仿宋" w:hAnsi="仿宋" w:eastAsia="仿宋"/>
          <w:sz w:val="24"/>
          <w:szCs w:val="21"/>
          <w:lang w:eastAsia="zh-CN"/>
        </w:rPr>
        <w:t>遴选公告</w:t>
      </w:r>
      <w:r>
        <w:rPr>
          <w:rFonts w:hint="eastAsia" w:ascii="仿宋" w:hAnsi="仿宋" w:eastAsia="仿宋"/>
          <w:sz w:val="24"/>
          <w:szCs w:val="21"/>
        </w:rPr>
        <w:t>的要求提供</w:t>
      </w:r>
      <w:r>
        <w:rPr>
          <w:rFonts w:hint="eastAsia" w:ascii="仿宋" w:hAnsi="仿宋" w:eastAsia="仿宋"/>
          <w:sz w:val="24"/>
          <w:szCs w:val="21"/>
          <w:lang w:eastAsia="zh-CN"/>
        </w:rPr>
        <w:t>报名资料</w:t>
      </w:r>
      <w:r>
        <w:rPr>
          <w:rFonts w:hint="eastAsia" w:ascii="仿宋" w:hAnsi="仿宋" w:eastAsia="仿宋"/>
          <w:sz w:val="24"/>
          <w:szCs w:val="21"/>
        </w:rPr>
        <w:t>，并保证所提供的全部资料的真实性，以使其</w:t>
      </w:r>
      <w:r>
        <w:rPr>
          <w:rFonts w:hint="eastAsia" w:ascii="仿宋" w:hAnsi="仿宋" w:eastAsia="仿宋"/>
          <w:sz w:val="24"/>
          <w:szCs w:val="21"/>
          <w:lang w:eastAsia="zh-CN"/>
        </w:rPr>
        <w:t>报名</w:t>
      </w:r>
      <w:r>
        <w:rPr>
          <w:rFonts w:hint="eastAsia" w:ascii="仿宋" w:hAnsi="仿宋" w:eastAsia="仿宋"/>
          <w:sz w:val="24"/>
          <w:szCs w:val="21"/>
        </w:rPr>
        <w:t>对</w:t>
      </w:r>
      <w:r>
        <w:rPr>
          <w:rFonts w:hint="eastAsia" w:ascii="仿宋" w:hAnsi="仿宋" w:eastAsia="仿宋"/>
          <w:sz w:val="24"/>
          <w:szCs w:val="21"/>
          <w:lang w:eastAsia="zh-CN"/>
        </w:rPr>
        <w:t>遴选要求</w:t>
      </w:r>
      <w:r>
        <w:rPr>
          <w:rFonts w:hint="eastAsia" w:ascii="仿宋" w:hAnsi="仿宋" w:eastAsia="仿宋"/>
          <w:sz w:val="24"/>
          <w:szCs w:val="21"/>
        </w:rPr>
        <w:t>做出实质性响应，否则，其</w:t>
      </w:r>
      <w:r>
        <w:rPr>
          <w:rFonts w:hint="eastAsia" w:ascii="仿宋" w:hAnsi="仿宋" w:eastAsia="仿宋"/>
          <w:sz w:val="24"/>
          <w:szCs w:val="21"/>
          <w:lang w:eastAsia="zh-CN"/>
        </w:rPr>
        <w:t>报名</w:t>
      </w:r>
      <w:r>
        <w:rPr>
          <w:rFonts w:hint="eastAsia" w:ascii="仿宋" w:hAnsi="仿宋" w:eastAsia="仿宋"/>
          <w:sz w:val="24"/>
          <w:szCs w:val="21"/>
        </w:rPr>
        <w:t>可能被拒绝。</w:t>
      </w:r>
    </w:p>
    <w:p>
      <w:pPr>
        <w:spacing w:line="360" w:lineRule="auto"/>
        <w:rPr>
          <w:rFonts w:hint="eastAsia" w:ascii="仿宋" w:hAnsi="仿宋" w:eastAsia="仿宋"/>
          <w:sz w:val="24"/>
        </w:rPr>
      </w:pPr>
      <w:r>
        <w:rPr>
          <w:rFonts w:hint="eastAsia" w:ascii="仿宋" w:hAnsi="仿宋" w:eastAsia="仿宋"/>
          <w:color w:val="000000"/>
          <w:sz w:val="24"/>
        </w:rPr>
        <w:t>二</w:t>
      </w:r>
      <w:r>
        <w:rPr>
          <w:rFonts w:ascii="仿宋" w:hAnsi="仿宋" w:eastAsia="仿宋"/>
          <w:color w:val="000000"/>
          <w:sz w:val="24"/>
        </w:rPr>
        <w:t>、</w:t>
      </w:r>
      <w:r>
        <w:rPr>
          <w:rFonts w:hint="eastAsia" w:ascii="仿宋" w:hAnsi="仿宋" w:eastAsia="仿宋"/>
          <w:color w:val="000000"/>
          <w:sz w:val="24"/>
          <w:lang w:eastAsia="zh-CN"/>
        </w:rPr>
        <w:t>报名</w:t>
      </w:r>
      <w:r>
        <w:rPr>
          <w:rFonts w:hint="eastAsia" w:ascii="仿宋" w:hAnsi="仿宋" w:eastAsia="仿宋"/>
          <w:bCs/>
          <w:sz w:val="24"/>
        </w:rPr>
        <w:t>内容包括（逐页加盖公章）：</w:t>
      </w:r>
    </w:p>
    <w:p>
      <w:pPr>
        <w:spacing w:line="360" w:lineRule="auto"/>
        <w:ind w:firstLine="540" w:firstLineChars="225"/>
        <w:rPr>
          <w:rFonts w:hint="eastAsia" w:ascii="仿宋" w:hAnsi="仿宋" w:eastAsia="仿宋"/>
          <w:sz w:val="24"/>
        </w:rPr>
      </w:pPr>
      <w:r>
        <w:rPr>
          <w:rFonts w:hint="eastAsia" w:ascii="仿宋" w:hAnsi="仿宋" w:eastAsia="仿宋"/>
          <w:sz w:val="24"/>
        </w:rPr>
        <w:t>1） 《</w:t>
      </w:r>
      <w:r>
        <w:rPr>
          <w:rFonts w:hint="eastAsia" w:ascii="仿宋" w:hAnsi="仿宋" w:eastAsia="仿宋"/>
          <w:sz w:val="24"/>
          <w:lang w:eastAsia="zh-CN"/>
        </w:rPr>
        <w:t>义乌市中心医院</w:t>
      </w:r>
      <w:r>
        <w:rPr>
          <w:rFonts w:hint="eastAsia" w:ascii="仿宋" w:hAnsi="仿宋" w:eastAsia="仿宋"/>
          <w:sz w:val="24"/>
        </w:rPr>
        <w:t>医用耗材</w:t>
      </w:r>
      <w:r>
        <w:rPr>
          <w:rFonts w:hint="eastAsia" w:ascii="仿宋" w:hAnsi="仿宋" w:eastAsia="仿宋"/>
          <w:sz w:val="24"/>
          <w:lang w:eastAsia="zh-CN"/>
        </w:rPr>
        <w:t>遴选报名表</w:t>
      </w:r>
      <w:r>
        <w:rPr>
          <w:rFonts w:hint="eastAsia" w:ascii="仿宋" w:hAnsi="仿宋" w:eastAsia="仿宋"/>
          <w:sz w:val="24"/>
        </w:rPr>
        <w:t>》</w:t>
      </w:r>
    </w:p>
    <w:p>
      <w:pPr>
        <w:autoSpaceDE w:val="0"/>
        <w:autoSpaceDN w:val="0"/>
        <w:adjustRightInd w:val="0"/>
        <w:spacing w:line="360" w:lineRule="auto"/>
        <w:ind w:firstLine="540" w:firstLineChars="225"/>
        <w:rPr>
          <w:rFonts w:hint="eastAsia" w:ascii="仿宋" w:hAnsi="仿宋" w:eastAsia="仿宋"/>
          <w:sz w:val="24"/>
          <w:lang w:val="zh-CN"/>
        </w:rPr>
      </w:pPr>
      <w:r>
        <w:rPr>
          <w:rFonts w:hint="eastAsia" w:ascii="仿宋" w:hAnsi="仿宋" w:eastAsia="仿宋"/>
          <w:sz w:val="24"/>
          <w:lang w:val="zh-CN"/>
        </w:rPr>
        <w:t>2） 报名单位工商营业执照</w:t>
      </w:r>
    </w:p>
    <w:p>
      <w:pPr>
        <w:autoSpaceDE w:val="0"/>
        <w:autoSpaceDN w:val="0"/>
        <w:adjustRightInd w:val="0"/>
        <w:spacing w:line="360" w:lineRule="auto"/>
        <w:ind w:firstLine="540" w:firstLineChars="225"/>
        <w:rPr>
          <w:rFonts w:hint="eastAsia" w:ascii="仿宋" w:hAnsi="仿宋" w:eastAsia="仿宋"/>
          <w:sz w:val="24"/>
          <w:lang w:val="zh-CN"/>
        </w:rPr>
      </w:pPr>
      <w:r>
        <w:rPr>
          <w:rFonts w:hint="eastAsia" w:ascii="仿宋" w:hAnsi="仿宋" w:eastAsia="仿宋"/>
          <w:sz w:val="24"/>
          <w:lang w:val="zh-CN"/>
        </w:rPr>
        <w:t>3） 报名单位医疗器械经营许可证</w:t>
      </w:r>
    </w:p>
    <w:p>
      <w:pPr>
        <w:autoSpaceDE w:val="0"/>
        <w:autoSpaceDN w:val="0"/>
        <w:adjustRightInd w:val="0"/>
        <w:spacing w:line="360" w:lineRule="auto"/>
        <w:ind w:firstLine="540" w:firstLineChars="225"/>
        <w:rPr>
          <w:rFonts w:hint="eastAsia" w:ascii="仿宋" w:hAnsi="仿宋" w:eastAsia="仿宋"/>
          <w:sz w:val="24"/>
          <w:lang w:val="zh-CN"/>
        </w:rPr>
      </w:pPr>
      <w:r>
        <w:rPr>
          <w:rFonts w:hint="eastAsia" w:ascii="仿宋" w:hAnsi="仿宋" w:eastAsia="仿宋"/>
          <w:sz w:val="24"/>
        </w:rPr>
        <w:t xml:space="preserve">4） </w:t>
      </w:r>
      <w:r>
        <w:rPr>
          <w:rFonts w:hint="eastAsia" w:ascii="仿宋" w:hAnsi="仿宋" w:eastAsia="仿宋"/>
          <w:sz w:val="24"/>
          <w:lang w:val="zh-CN"/>
        </w:rPr>
        <w:t>报名单位税务登记证</w:t>
      </w:r>
    </w:p>
    <w:p>
      <w:pPr>
        <w:autoSpaceDE w:val="0"/>
        <w:autoSpaceDN w:val="0"/>
        <w:adjustRightInd w:val="0"/>
        <w:spacing w:line="360" w:lineRule="auto"/>
        <w:ind w:firstLine="540" w:firstLineChars="225"/>
        <w:rPr>
          <w:rFonts w:hint="eastAsia" w:ascii="仿宋" w:hAnsi="仿宋" w:eastAsia="仿宋"/>
          <w:sz w:val="24"/>
          <w:lang w:val="zh-CN"/>
        </w:rPr>
      </w:pPr>
      <w:r>
        <w:rPr>
          <w:rFonts w:hint="eastAsia" w:ascii="仿宋" w:hAnsi="仿宋" w:eastAsia="仿宋"/>
          <w:sz w:val="24"/>
        </w:rPr>
        <w:t xml:space="preserve">5） </w:t>
      </w:r>
      <w:r>
        <w:rPr>
          <w:rFonts w:hint="eastAsia" w:ascii="仿宋" w:hAnsi="仿宋" w:eastAsia="仿宋"/>
          <w:sz w:val="24"/>
          <w:lang w:val="zh-CN"/>
        </w:rPr>
        <w:t>报名单位开户银行、 帐号</w:t>
      </w:r>
    </w:p>
    <w:p>
      <w:pPr>
        <w:spacing w:line="360" w:lineRule="auto"/>
        <w:ind w:firstLine="540" w:firstLineChars="225"/>
        <w:rPr>
          <w:rFonts w:hint="eastAsia" w:ascii="仿宋" w:hAnsi="仿宋" w:eastAsia="仿宋"/>
          <w:sz w:val="24"/>
        </w:rPr>
      </w:pPr>
      <w:r>
        <w:rPr>
          <w:rFonts w:hint="eastAsia" w:ascii="仿宋" w:hAnsi="仿宋" w:eastAsia="仿宋"/>
          <w:sz w:val="24"/>
        </w:rPr>
        <w:t>6） 《法人代表人授权委托书》（附一）</w:t>
      </w:r>
    </w:p>
    <w:p>
      <w:pPr>
        <w:autoSpaceDE w:val="0"/>
        <w:autoSpaceDN w:val="0"/>
        <w:adjustRightInd w:val="0"/>
        <w:spacing w:line="360" w:lineRule="auto"/>
        <w:ind w:firstLine="540" w:firstLineChars="225"/>
        <w:rPr>
          <w:rFonts w:ascii="仿宋" w:hAnsi="仿宋" w:eastAsia="仿宋"/>
          <w:sz w:val="24"/>
          <w:lang w:val="zh-CN"/>
        </w:rPr>
      </w:pPr>
      <w:r>
        <w:rPr>
          <w:rFonts w:hint="eastAsia" w:ascii="仿宋" w:hAnsi="仿宋" w:eastAsia="仿宋"/>
          <w:sz w:val="24"/>
          <w:lang w:val="zh-CN"/>
        </w:rPr>
        <w:t xml:space="preserve">7） 受委托人身份证复印件 </w:t>
      </w:r>
    </w:p>
    <w:p>
      <w:pPr>
        <w:spacing w:line="360" w:lineRule="auto"/>
        <w:ind w:firstLine="540" w:firstLineChars="225"/>
        <w:rPr>
          <w:rFonts w:hint="eastAsia" w:ascii="仿宋" w:hAnsi="仿宋" w:eastAsia="仿宋"/>
          <w:sz w:val="24"/>
        </w:rPr>
      </w:pPr>
      <w:r>
        <w:rPr>
          <w:rFonts w:hint="eastAsia" w:ascii="仿宋" w:hAnsi="仿宋" w:eastAsia="仿宋"/>
          <w:sz w:val="24"/>
        </w:rPr>
        <w:t>8） 产品质量与服务承诺书（附二）</w:t>
      </w:r>
    </w:p>
    <w:p>
      <w:pPr>
        <w:autoSpaceDE w:val="0"/>
        <w:autoSpaceDN w:val="0"/>
        <w:adjustRightInd w:val="0"/>
        <w:spacing w:line="360" w:lineRule="auto"/>
        <w:ind w:firstLine="540" w:firstLineChars="225"/>
        <w:rPr>
          <w:rFonts w:ascii="仿宋" w:hAnsi="仿宋" w:eastAsia="仿宋"/>
          <w:sz w:val="24"/>
          <w:lang w:val="zh-CN"/>
        </w:rPr>
      </w:pPr>
      <w:r>
        <w:rPr>
          <w:rFonts w:hint="eastAsia" w:ascii="仿宋" w:hAnsi="仿宋" w:eastAsia="仿宋"/>
          <w:sz w:val="24"/>
        </w:rPr>
        <w:t xml:space="preserve">9） </w:t>
      </w:r>
      <w:r>
        <w:rPr>
          <w:rFonts w:hint="eastAsia" w:ascii="仿宋" w:hAnsi="仿宋" w:eastAsia="仿宋"/>
          <w:sz w:val="24"/>
          <w:lang w:val="zh-CN"/>
        </w:rPr>
        <w:t>生产厂家营业执照</w:t>
      </w:r>
    </w:p>
    <w:p>
      <w:pPr>
        <w:autoSpaceDE w:val="0"/>
        <w:autoSpaceDN w:val="0"/>
        <w:adjustRightInd w:val="0"/>
        <w:spacing w:line="360" w:lineRule="auto"/>
        <w:ind w:firstLine="540" w:firstLineChars="225"/>
        <w:rPr>
          <w:rFonts w:hint="eastAsia" w:ascii="仿宋" w:hAnsi="仿宋" w:eastAsia="仿宋"/>
          <w:sz w:val="24"/>
          <w:lang w:val="zh-CN"/>
        </w:rPr>
      </w:pPr>
      <w:r>
        <w:rPr>
          <w:rFonts w:hint="eastAsia" w:ascii="仿宋" w:hAnsi="仿宋" w:eastAsia="仿宋"/>
          <w:sz w:val="24"/>
        </w:rPr>
        <w:t xml:space="preserve">10） </w:t>
      </w:r>
      <w:r>
        <w:rPr>
          <w:rFonts w:hint="eastAsia" w:ascii="仿宋" w:hAnsi="仿宋" w:eastAsia="仿宋"/>
          <w:sz w:val="24"/>
          <w:lang w:val="zh-CN"/>
        </w:rPr>
        <w:t>生产厂家生产许可证</w:t>
      </w:r>
    </w:p>
    <w:p>
      <w:pPr>
        <w:autoSpaceDE w:val="0"/>
        <w:autoSpaceDN w:val="0"/>
        <w:adjustRightInd w:val="0"/>
        <w:spacing w:line="360" w:lineRule="auto"/>
        <w:ind w:firstLine="540" w:firstLineChars="225"/>
        <w:rPr>
          <w:rFonts w:hint="eastAsia" w:ascii="仿宋" w:hAnsi="仿宋" w:eastAsia="仿宋"/>
          <w:sz w:val="24"/>
          <w:lang w:val="zh-CN"/>
        </w:rPr>
      </w:pPr>
      <w:r>
        <w:rPr>
          <w:rFonts w:hint="eastAsia" w:ascii="仿宋" w:hAnsi="仿宋" w:eastAsia="仿宋"/>
          <w:sz w:val="24"/>
        </w:rPr>
        <w:t xml:space="preserve">11） </w:t>
      </w:r>
      <w:r>
        <w:rPr>
          <w:rFonts w:hint="eastAsia" w:ascii="仿宋" w:hAnsi="仿宋" w:eastAsia="仿宋"/>
          <w:sz w:val="24"/>
          <w:lang w:val="zh-CN"/>
        </w:rPr>
        <w:t>生产厂家对经销商的逐级授权书</w:t>
      </w:r>
    </w:p>
    <w:p>
      <w:pPr>
        <w:autoSpaceDE w:val="0"/>
        <w:autoSpaceDN w:val="0"/>
        <w:adjustRightInd w:val="0"/>
        <w:spacing w:line="360" w:lineRule="auto"/>
        <w:ind w:firstLine="540" w:firstLineChars="225"/>
        <w:rPr>
          <w:rFonts w:hint="eastAsia" w:ascii="仿宋" w:hAnsi="仿宋" w:eastAsia="仿宋"/>
          <w:sz w:val="24"/>
          <w:lang w:val="zh-CN"/>
        </w:rPr>
      </w:pPr>
      <w:r>
        <w:rPr>
          <w:rFonts w:hint="eastAsia" w:ascii="仿宋" w:hAnsi="仿宋" w:eastAsia="仿宋"/>
          <w:sz w:val="24"/>
        </w:rPr>
        <w:t xml:space="preserve">12） </w:t>
      </w:r>
      <w:r>
        <w:rPr>
          <w:rFonts w:hint="eastAsia" w:ascii="仿宋" w:hAnsi="仿宋" w:eastAsia="仿宋"/>
          <w:sz w:val="24"/>
          <w:lang w:val="zh-CN"/>
        </w:rPr>
        <w:t>医疗器械注册证（按投标产品目录次序）</w:t>
      </w:r>
    </w:p>
    <w:p>
      <w:pPr>
        <w:autoSpaceDE w:val="0"/>
        <w:autoSpaceDN w:val="0"/>
        <w:adjustRightInd w:val="0"/>
        <w:spacing w:line="360" w:lineRule="auto"/>
        <w:ind w:left="1080" w:leftChars="257" w:hanging="540" w:hangingChars="225"/>
        <w:rPr>
          <w:rFonts w:ascii="仿宋" w:hAnsi="仿宋" w:eastAsia="仿宋"/>
          <w:sz w:val="24"/>
        </w:rPr>
      </w:pPr>
      <w:r>
        <w:rPr>
          <w:rFonts w:hint="eastAsia" w:ascii="仿宋" w:hAnsi="仿宋" w:eastAsia="仿宋"/>
          <w:sz w:val="24"/>
        </w:rPr>
        <w:t xml:space="preserve">13） </w:t>
      </w:r>
      <w:r>
        <w:rPr>
          <w:rFonts w:ascii="仿宋" w:hAnsi="仿宋" w:eastAsia="仿宋"/>
          <w:sz w:val="24"/>
        </w:rPr>
        <w:t>医疗器械生产企业检验报告</w:t>
      </w:r>
      <w:r>
        <w:rPr>
          <w:rFonts w:hint="eastAsia" w:ascii="仿宋" w:hAnsi="仿宋" w:eastAsia="仿宋"/>
          <w:sz w:val="24"/>
        </w:rPr>
        <w:t>（国产）</w:t>
      </w:r>
      <w:r>
        <w:rPr>
          <w:rFonts w:ascii="仿宋" w:hAnsi="仿宋" w:eastAsia="仿宋"/>
          <w:sz w:val="24"/>
        </w:rPr>
        <w:t>、医疗器械入境货物检验检疫证明</w:t>
      </w:r>
      <w:r>
        <w:rPr>
          <w:rFonts w:hint="eastAsia" w:ascii="仿宋" w:hAnsi="仿宋" w:eastAsia="仿宋"/>
          <w:sz w:val="24"/>
        </w:rPr>
        <w:t>（进口）</w:t>
      </w:r>
    </w:p>
    <w:p>
      <w:pPr>
        <w:autoSpaceDE w:val="0"/>
        <w:autoSpaceDN w:val="0"/>
        <w:adjustRightInd w:val="0"/>
        <w:spacing w:line="360" w:lineRule="auto"/>
        <w:ind w:left="1080" w:leftChars="257" w:hanging="540" w:hangingChars="225"/>
        <w:rPr>
          <w:rFonts w:hint="eastAsia"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4</w:t>
      </w:r>
      <w:r>
        <w:rPr>
          <w:rFonts w:hint="eastAsia" w:ascii="仿宋" w:hAnsi="仿宋" w:eastAsia="仿宋"/>
          <w:color w:val="000000"/>
          <w:sz w:val="24"/>
        </w:rPr>
        <w:t>）</w:t>
      </w:r>
      <w:r>
        <w:rPr>
          <w:rFonts w:ascii="仿宋" w:hAnsi="仿宋" w:eastAsia="仿宋"/>
          <w:color w:val="000000"/>
          <w:sz w:val="24"/>
        </w:rPr>
        <w:t>企业通过的</w:t>
      </w:r>
      <w:r>
        <w:rPr>
          <w:rFonts w:hint="eastAsia" w:ascii="仿宋" w:hAnsi="仿宋" w:eastAsia="仿宋"/>
          <w:color w:val="000000"/>
          <w:sz w:val="24"/>
        </w:rPr>
        <w:t>质量</w:t>
      </w:r>
      <w:r>
        <w:rPr>
          <w:rFonts w:ascii="仿宋" w:hAnsi="仿宋" w:eastAsia="仿宋"/>
          <w:color w:val="000000"/>
          <w:sz w:val="24"/>
        </w:rPr>
        <w:t>体系认证</w:t>
      </w:r>
      <w:r>
        <w:rPr>
          <w:rFonts w:hint="eastAsia" w:ascii="仿宋" w:hAnsi="仿宋" w:eastAsia="仿宋"/>
          <w:color w:val="000000"/>
          <w:sz w:val="24"/>
        </w:rPr>
        <w:t>和</w:t>
      </w:r>
      <w:r>
        <w:rPr>
          <w:rFonts w:ascii="仿宋" w:hAnsi="仿宋" w:eastAsia="仿宋"/>
          <w:color w:val="000000"/>
          <w:sz w:val="24"/>
        </w:rPr>
        <w:t>市场准入认证</w:t>
      </w:r>
      <w:r>
        <w:rPr>
          <w:rFonts w:hint="eastAsia" w:ascii="仿宋" w:hAnsi="仿宋" w:eastAsia="仿宋"/>
          <w:color w:val="000000"/>
          <w:sz w:val="24"/>
        </w:rPr>
        <w:t>（如ISO90001认证</w:t>
      </w:r>
      <w:r>
        <w:rPr>
          <w:rFonts w:ascii="仿宋" w:hAnsi="仿宋" w:eastAsia="仿宋"/>
          <w:color w:val="000000"/>
          <w:sz w:val="24"/>
        </w:rPr>
        <w:t>，</w:t>
      </w:r>
      <w:r>
        <w:rPr>
          <w:rFonts w:hint="eastAsia" w:ascii="仿宋" w:hAnsi="仿宋" w:eastAsia="仿宋"/>
          <w:color w:val="000000"/>
          <w:sz w:val="24"/>
        </w:rPr>
        <w:t>FDA认证，SFDA认证，欧盟CE认证</w:t>
      </w:r>
      <w:r>
        <w:rPr>
          <w:rFonts w:ascii="仿宋" w:hAnsi="仿宋" w:eastAsia="仿宋"/>
          <w:color w:val="000000"/>
          <w:sz w:val="24"/>
        </w:rPr>
        <w:t>）</w:t>
      </w:r>
    </w:p>
    <w:p>
      <w:pPr>
        <w:autoSpaceDE w:val="0"/>
        <w:autoSpaceDN w:val="0"/>
        <w:adjustRightInd w:val="0"/>
        <w:spacing w:line="360" w:lineRule="auto"/>
        <w:ind w:left="1080" w:leftChars="257" w:hanging="540" w:hangingChars="225"/>
        <w:rPr>
          <w:rFonts w:ascii="仿宋" w:hAnsi="仿宋" w:eastAsia="仿宋"/>
          <w:color w:val="000000"/>
          <w:sz w:val="24"/>
        </w:rPr>
      </w:pPr>
      <w:r>
        <w:rPr>
          <w:rFonts w:ascii="仿宋" w:hAnsi="仿宋" w:eastAsia="仿宋"/>
          <w:color w:val="000000"/>
          <w:sz w:val="24"/>
        </w:rPr>
        <w:t>15</w:t>
      </w:r>
      <w:r>
        <w:rPr>
          <w:rFonts w:hint="eastAsia" w:ascii="仿宋" w:hAnsi="仿宋" w:eastAsia="仿宋"/>
          <w:color w:val="000000"/>
          <w:sz w:val="24"/>
        </w:rPr>
        <w:t>）省内（国内</w:t>
      </w:r>
      <w:r>
        <w:rPr>
          <w:rFonts w:ascii="仿宋" w:hAnsi="仿宋" w:eastAsia="仿宋"/>
          <w:color w:val="000000"/>
          <w:sz w:val="24"/>
        </w:rPr>
        <w:t>）三甲医院</w:t>
      </w:r>
      <w:r>
        <w:rPr>
          <w:rFonts w:hint="eastAsia" w:ascii="仿宋" w:hAnsi="仿宋" w:eastAsia="仿宋"/>
          <w:color w:val="000000"/>
          <w:sz w:val="24"/>
        </w:rPr>
        <w:t>的应用情况</w:t>
      </w:r>
      <w:r>
        <w:rPr>
          <w:rFonts w:ascii="仿宋" w:hAnsi="仿宋" w:eastAsia="仿宋"/>
          <w:color w:val="000000"/>
          <w:sz w:val="24"/>
        </w:rPr>
        <w:t>（</w:t>
      </w:r>
      <w:r>
        <w:rPr>
          <w:rFonts w:hint="eastAsia" w:ascii="仿宋" w:hAnsi="仿宋" w:eastAsia="仿宋"/>
          <w:color w:val="000000"/>
          <w:sz w:val="24"/>
        </w:rPr>
        <w:t>列举五家</w:t>
      </w:r>
      <w:r>
        <w:rPr>
          <w:rFonts w:ascii="仿宋" w:hAnsi="仿宋" w:eastAsia="仿宋"/>
          <w:color w:val="000000"/>
          <w:sz w:val="24"/>
        </w:rPr>
        <w:t>）</w:t>
      </w:r>
    </w:p>
    <w:p>
      <w:pPr>
        <w:autoSpaceDE w:val="0"/>
        <w:autoSpaceDN w:val="0"/>
        <w:adjustRightInd w:val="0"/>
        <w:spacing w:line="360" w:lineRule="auto"/>
        <w:ind w:left="1080" w:leftChars="257" w:hanging="540" w:hangingChars="225"/>
        <w:rPr>
          <w:rFonts w:hint="eastAsia" w:ascii="仿宋" w:hAnsi="仿宋" w:eastAsia="仿宋"/>
          <w:color w:val="000000"/>
          <w:sz w:val="24"/>
        </w:rPr>
      </w:pPr>
      <w:r>
        <w:rPr>
          <w:rFonts w:hint="eastAsia" w:ascii="仿宋" w:hAnsi="仿宋" w:eastAsia="仿宋"/>
          <w:color w:val="000000"/>
          <w:sz w:val="24"/>
          <w:lang w:val="en-US" w:eastAsia="zh-CN"/>
        </w:rPr>
        <w:t>16）提供近一年在浙一、浙二、金华中心的产品销售发票复印件。</w:t>
      </w:r>
    </w:p>
    <w:p>
      <w:pPr>
        <w:autoSpaceDE w:val="0"/>
        <w:autoSpaceDN w:val="0"/>
        <w:adjustRightInd w:val="0"/>
        <w:spacing w:line="360" w:lineRule="auto"/>
        <w:ind w:left="1080" w:leftChars="257" w:hanging="540" w:hangingChars="225"/>
        <w:rPr>
          <w:rFonts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lang w:val="en-US" w:eastAsia="zh-CN"/>
        </w:rPr>
        <w:t>7</w:t>
      </w:r>
      <w:r>
        <w:rPr>
          <w:rFonts w:hint="eastAsia" w:ascii="仿宋" w:hAnsi="仿宋" w:eastAsia="仿宋"/>
          <w:color w:val="000000"/>
          <w:sz w:val="24"/>
        </w:rPr>
        <w:t>）</w:t>
      </w:r>
      <w:r>
        <w:rPr>
          <w:rFonts w:ascii="仿宋" w:hAnsi="仿宋" w:eastAsia="仿宋"/>
          <w:color w:val="000000"/>
          <w:sz w:val="24"/>
        </w:rPr>
        <w:t>供应商资信实力</w:t>
      </w:r>
      <w:r>
        <w:rPr>
          <w:rFonts w:hint="eastAsia" w:ascii="仿宋" w:hAnsi="仿宋" w:eastAsia="仿宋"/>
          <w:color w:val="000000"/>
          <w:sz w:val="24"/>
        </w:rPr>
        <w:t>证明</w:t>
      </w:r>
      <w:r>
        <w:rPr>
          <w:rFonts w:ascii="仿宋" w:hAnsi="仿宋" w:eastAsia="仿宋"/>
          <w:color w:val="000000"/>
          <w:sz w:val="24"/>
        </w:rPr>
        <w:t>（</w:t>
      </w:r>
      <w:r>
        <w:rPr>
          <w:rFonts w:hint="eastAsia" w:ascii="仿宋" w:hAnsi="仿宋" w:eastAsia="仿宋"/>
          <w:color w:val="000000"/>
          <w:sz w:val="24"/>
        </w:rPr>
        <w:t>销售业绩、资质、注册资金</w:t>
      </w:r>
      <w:r>
        <w:rPr>
          <w:rFonts w:ascii="仿宋" w:hAnsi="仿宋" w:eastAsia="仿宋"/>
          <w:color w:val="000000"/>
          <w:sz w:val="24"/>
        </w:rPr>
        <w:t>）</w:t>
      </w:r>
    </w:p>
    <w:p>
      <w:pPr>
        <w:autoSpaceDE w:val="0"/>
        <w:autoSpaceDN w:val="0"/>
        <w:adjustRightInd w:val="0"/>
        <w:spacing w:line="360" w:lineRule="auto"/>
        <w:ind w:left="1080" w:leftChars="257" w:hanging="540" w:hangingChars="225"/>
        <w:rPr>
          <w:rFonts w:hint="eastAsia"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lang w:val="en-US" w:eastAsia="zh-CN"/>
        </w:rPr>
        <w:t>8</w:t>
      </w:r>
      <w:r>
        <w:rPr>
          <w:rFonts w:hint="eastAsia" w:ascii="仿宋" w:hAnsi="仿宋" w:eastAsia="仿宋"/>
          <w:color w:val="000000"/>
          <w:sz w:val="24"/>
        </w:rPr>
        <w:t>）行贿犯罪档案查询</w:t>
      </w:r>
    </w:p>
    <w:p>
      <w:pPr>
        <w:autoSpaceDE w:val="0"/>
        <w:autoSpaceDN w:val="0"/>
        <w:adjustRightInd w:val="0"/>
        <w:spacing w:line="360" w:lineRule="auto"/>
        <w:ind w:left="1080" w:leftChars="257" w:hanging="540" w:hangingChars="225"/>
        <w:rPr>
          <w:rFonts w:hint="eastAsia"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lang w:val="en-US" w:eastAsia="zh-CN"/>
        </w:rPr>
        <w:t>9</w:t>
      </w:r>
      <w:r>
        <w:rPr>
          <w:rFonts w:hint="eastAsia" w:ascii="仿宋" w:hAnsi="仿宋" w:eastAsia="仿宋"/>
          <w:color w:val="000000"/>
          <w:sz w:val="24"/>
        </w:rPr>
        <w:t>)其他</w:t>
      </w:r>
      <w:r>
        <w:rPr>
          <w:rFonts w:ascii="仿宋" w:hAnsi="仿宋" w:eastAsia="仿宋"/>
          <w:color w:val="000000"/>
          <w:sz w:val="24"/>
        </w:rPr>
        <w:t>资料（</w:t>
      </w:r>
      <w:r>
        <w:rPr>
          <w:rFonts w:hint="eastAsia" w:ascii="仿宋" w:hAnsi="仿宋" w:eastAsia="仿宋"/>
          <w:color w:val="000000"/>
          <w:sz w:val="24"/>
          <w:lang w:eastAsia="zh-CN"/>
        </w:rPr>
        <w:t>报名单位</w:t>
      </w:r>
      <w:r>
        <w:rPr>
          <w:rFonts w:hint="eastAsia" w:ascii="仿宋" w:hAnsi="仿宋" w:eastAsia="仿宋"/>
          <w:color w:val="000000"/>
          <w:sz w:val="24"/>
        </w:rPr>
        <w:t>自行确定</w:t>
      </w:r>
      <w:r>
        <w:rPr>
          <w:rFonts w:ascii="仿宋" w:hAnsi="仿宋" w:eastAsia="仿宋"/>
          <w:color w:val="000000"/>
          <w:sz w:val="24"/>
        </w:rPr>
        <w:t>）</w:t>
      </w:r>
    </w:p>
    <w:p>
      <w:pPr>
        <w:autoSpaceDE w:val="0"/>
        <w:autoSpaceDN w:val="0"/>
        <w:adjustRightInd w:val="0"/>
        <w:spacing w:line="360" w:lineRule="auto"/>
        <w:ind w:firstLine="480" w:firstLineChars="200"/>
        <w:rPr>
          <w:rFonts w:hint="eastAsia" w:ascii="仿宋" w:hAnsi="仿宋" w:eastAsia="仿宋"/>
          <w:sz w:val="24"/>
        </w:rPr>
      </w:pPr>
      <w:r>
        <w:rPr>
          <w:rFonts w:hint="eastAsia" w:ascii="仿宋" w:hAnsi="仿宋" w:eastAsia="仿宋"/>
          <w:sz w:val="24"/>
          <w:lang w:eastAsia="zh-CN"/>
        </w:rPr>
        <w:t>备注：</w:t>
      </w:r>
      <w:r>
        <w:rPr>
          <w:rFonts w:hint="eastAsia" w:ascii="仿宋" w:hAnsi="仿宋" w:eastAsia="仿宋"/>
          <w:sz w:val="24"/>
        </w:rPr>
        <w:t>《</w:t>
      </w:r>
      <w:r>
        <w:rPr>
          <w:rFonts w:hint="eastAsia" w:ascii="仿宋" w:hAnsi="仿宋" w:eastAsia="仿宋"/>
          <w:sz w:val="24"/>
          <w:lang w:eastAsia="zh-CN"/>
        </w:rPr>
        <w:t>义乌市中心医院</w:t>
      </w:r>
      <w:r>
        <w:rPr>
          <w:rFonts w:hint="eastAsia" w:ascii="仿宋" w:hAnsi="仿宋" w:eastAsia="仿宋"/>
          <w:sz w:val="24"/>
        </w:rPr>
        <w:t>医用耗材</w:t>
      </w:r>
      <w:r>
        <w:rPr>
          <w:rFonts w:hint="eastAsia" w:ascii="仿宋" w:hAnsi="仿宋" w:eastAsia="仿宋"/>
          <w:sz w:val="24"/>
          <w:lang w:eastAsia="zh-CN"/>
        </w:rPr>
        <w:t>遴选报名表</w:t>
      </w:r>
      <w:r>
        <w:rPr>
          <w:rFonts w:hint="eastAsia" w:ascii="仿宋" w:hAnsi="仿宋" w:eastAsia="仿宋"/>
          <w:sz w:val="24"/>
        </w:rPr>
        <w:t>》置于标书首页。</w:t>
      </w:r>
    </w:p>
    <w:p>
      <w:pPr>
        <w:autoSpaceDE w:val="0"/>
        <w:autoSpaceDN w:val="0"/>
        <w:adjustRightInd w:val="0"/>
        <w:spacing w:line="360" w:lineRule="auto"/>
        <w:ind w:left="480" w:hanging="480" w:hangingChars="200"/>
        <w:rPr>
          <w:rFonts w:hint="default" w:ascii="仿宋" w:hAnsi="仿宋" w:eastAsia="仿宋"/>
          <w:sz w:val="24"/>
          <w:lang w:val="en-US" w:eastAsia="zh-CN"/>
        </w:rPr>
      </w:pPr>
      <w:r>
        <w:rPr>
          <w:rFonts w:hint="eastAsia" w:ascii="仿宋" w:hAnsi="仿宋" w:eastAsia="仿宋"/>
          <w:sz w:val="24"/>
          <w:lang w:eastAsia="zh-CN"/>
        </w:rPr>
        <w:t>三、《义乌市中心医院医用耗材遴选报价单》单独密封由遴选当天交至遴选小组。（</w:t>
      </w:r>
      <w:r>
        <w:rPr>
          <w:rFonts w:hint="eastAsia" w:ascii="仿宋" w:hAnsi="仿宋" w:eastAsia="仿宋"/>
          <w:bCs/>
          <w:color w:val="FF0000"/>
          <w:sz w:val="24"/>
          <w:lang w:val="zh-CN"/>
        </w:rPr>
        <w:t>请勿</w:t>
      </w:r>
      <w:r>
        <w:rPr>
          <w:rFonts w:ascii="仿宋" w:hAnsi="仿宋" w:eastAsia="仿宋"/>
          <w:bCs/>
          <w:color w:val="FF0000"/>
          <w:sz w:val="24"/>
          <w:lang w:val="zh-CN"/>
        </w:rPr>
        <w:t>修改</w:t>
      </w:r>
      <w:r>
        <w:rPr>
          <w:rFonts w:hint="eastAsia" w:ascii="仿宋" w:hAnsi="仿宋" w:eastAsia="仿宋"/>
          <w:bCs/>
          <w:color w:val="FF0000"/>
          <w:sz w:val="24"/>
          <w:lang w:val="zh-CN"/>
        </w:rPr>
        <w:t>遴选</w:t>
      </w:r>
      <w:r>
        <w:rPr>
          <w:rFonts w:ascii="仿宋" w:hAnsi="仿宋" w:eastAsia="仿宋"/>
          <w:bCs/>
          <w:color w:val="FF0000"/>
          <w:sz w:val="24"/>
          <w:lang w:val="zh-CN"/>
        </w:rPr>
        <w:t>产品目录的序号和目录产品顺序</w:t>
      </w:r>
      <w:r>
        <w:rPr>
          <w:rFonts w:hint="eastAsia" w:ascii="仿宋" w:hAnsi="仿宋" w:eastAsia="仿宋"/>
          <w:sz w:val="24"/>
          <w:lang w:eastAsia="zh-CN"/>
        </w:rPr>
        <w:t>），如有必要可带样品。</w:t>
      </w:r>
    </w:p>
    <w:p>
      <w:pPr>
        <w:widowControl/>
        <w:spacing w:line="360" w:lineRule="auto"/>
        <w:ind w:left="535" w:leftChars="-1" w:hanging="537" w:hangingChars="224"/>
        <w:rPr>
          <w:rFonts w:hint="eastAsia" w:ascii="仿宋" w:hAnsi="仿宋" w:eastAsia="仿宋"/>
          <w:bCs/>
          <w:sz w:val="24"/>
          <w:lang w:val="zh-CN"/>
        </w:rPr>
      </w:pPr>
      <w:r>
        <w:rPr>
          <w:rFonts w:hint="eastAsia" w:ascii="仿宋" w:hAnsi="仿宋" w:eastAsia="仿宋"/>
          <w:sz w:val="24"/>
          <w:lang w:eastAsia="zh-CN"/>
        </w:rPr>
        <w:t>四、</w:t>
      </w:r>
      <w:r>
        <w:rPr>
          <w:rFonts w:ascii="仿宋" w:hAnsi="仿宋" w:eastAsia="仿宋"/>
          <w:bCs/>
          <w:sz w:val="24"/>
          <w:lang w:val="zh-CN"/>
        </w:rPr>
        <w:t>作为经营企业的投标人若代理多个生产企业产品投标，其生产企业及产品</w:t>
      </w:r>
      <w:r>
        <w:rPr>
          <w:rFonts w:hint="eastAsia" w:ascii="仿宋" w:hAnsi="仿宋" w:eastAsia="仿宋"/>
          <w:bCs/>
          <w:sz w:val="24"/>
          <w:lang w:val="zh-CN"/>
        </w:rPr>
        <w:t>注册证</w:t>
      </w:r>
      <w:r>
        <w:rPr>
          <w:rFonts w:ascii="仿宋" w:hAnsi="仿宋" w:eastAsia="仿宋"/>
          <w:bCs/>
          <w:sz w:val="24"/>
          <w:lang w:val="zh-CN"/>
        </w:rPr>
        <w:t>以生产企业为单位，</w:t>
      </w:r>
      <w:r>
        <w:rPr>
          <w:rFonts w:hint="eastAsia" w:ascii="仿宋" w:hAnsi="仿宋" w:eastAsia="仿宋"/>
          <w:bCs/>
          <w:sz w:val="24"/>
          <w:lang w:val="zh-CN"/>
        </w:rPr>
        <w:t>如产品较多</w:t>
      </w:r>
      <w:r>
        <w:rPr>
          <w:rFonts w:ascii="仿宋" w:hAnsi="仿宋" w:eastAsia="仿宋"/>
          <w:bCs/>
          <w:sz w:val="24"/>
          <w:lang w:val="zh-CN"/>
        </w:rPr>
        <w:t>每个生产企业及产品</w:t>
      </w:r>
      <w:r>
        <w:rPr>
          <w:rFonts w:hint="eastAsia" w:ascii="仿宋" w:hAnsi="仿宋" w:eastAsia="仿宋"/>
          <w:bCs/>
          <w:sz w:val="24"/>
          <w:lang w:val="zh-CN"/>
        </w:rPr>
        <w:t>注册证可分开</w:t>
      </w:r>
      <w:r>
        <w:rPr>
          <w:rFonts w:ascii="仿宋" w:hAnsi="仿宋" w:eastAsia="仿宋"/>
          <w:bCs/>
          <w:sz w:val="24"/>
          <w:lang w:val="zh-CN"/>
        </w:rPr>
        <w:t>装订成册。</w:t>
      </w:r>
    </w:p>
    <w:p>
      <w:pPr>
        <w:spacing w:line="360" w:lineRule="auto"/>
        <w:ind w:left="539" w:leftChars="24" w:hanging="489" w:hangingChars="204"/>
        <w:rPr>
          <w:rFonts w:hint="eastAsia" w:ascii="仿宋" w:hAnsi="仿宋" w:eastAsia="仿宋"/>
          <w:bCs/>
          <w:sz w:val="24"/>
        </w:rPr>
      </w:pPr>
      <w:r>
        <w:rPr>
          <w:rFonts w:hint="eastAsia" w:ascii="仿宋" w:hAnsi="仿宋" w:eastAsia="仿宋"/>
          <w:bCs/>
          <w:sz w:val="24"/>
        </w:rPr>
        <w:t>五、</w:t>
      </w:r>
      <w:r>
        <w:rPr>
          <w:rFonts w:hint="eastAsia" w:ascii="仿宋" w:hAnsi="仿宋" w:eastAsia="仿宋"/>
          <w:bCs/>
          <w:sz w:val="24"/>
          <w:u w:val="single"/>
        </w:rPr>
        <w:t>标书请用信封密封，</w:t>
      </w:r>
      <w:r>
        <w:rPr>
          <w:rFonts w:hint="eastAsia" w:ascii="仿宋" w:hAnsi="仿宋" w:eastAsia="仿宋"/>
          <w:sz w:val="24"/>
          <w:u w:val="single"/>
        </w:rPr>
        <w:t>并在封面封口处加盖骑缝公章</w:t>
      </w:r>
      <w:r>
        <w:rPr>
          <w:rFonts w:hint="eastAsia" w:ascii="仿宋" w:hAnsi="仿宋" w:eastAsia="仿宋"/>
          <w:bCs/>
          <w:sz w:val="24"/>
          <w:u w:val="single"/>
        </w:rPr>
        <w:t>，信封封面请注明</w:t>
      </w:r>
      <w:r>
        <w:rPr>
          <w:rFonts w:hint="eastAsia" w:ascii="仿宋" w:hAnsi="仿宋" w:eastAsia="仿宋"/>
          <w:bCs/>
          <w:sz w:val="24"/>
          <w:u w:val="single"/>
          <w:lang w:eastAsia="zh-CN"/>
        </w:rPr>
        <w:t>报名</w:t>
      </w:r>
      <w:r>
        <w:rPr>
          <w:rFonts w:hint="eastAsia" w:ascii="仿宋" w:hAnsi="仿宋" w:eastAsia="仿宋"/>
          <w:bCs/>
          <w:sz w:val="24"/>
          <w:u w:val="single"/>
        </w:rPr>
        <w:t>公司名称、</w:t>
      </w:r>
      <w:r>
        <w:rPr>
          <w:rFonts w:hint="eastAsia" w:ascii="仿宋" w:hAnsi="仿宋" w:eastAsia="仿宋"/>
          <w:bCs/>
          <w:sz w:val="24"/>
          <w:u w:val="single"/>
          <w:lang w:eastAsia="zh-CN"/>
        </w:rPr>
        <w:t>遴选</w:t>
      </w:r>
      <w:r>
        <w:rPr>
          <w:rFonts w:hint="eastAsia" w:ascii="仿宋" w:hAnsi="仿宋" w:eastAsia="仿宋"/>
          <w:bCs/>
          <w:sz w:val="24"/>
          <w:u w:val="single"/>
        </w:rPr>
        <w:t>产品目录清单（产品名称、品牌）</w:t>
      </w:r>
      <w:r>
        <w:rPr>
          <w:rFonts w:hint="eastAsia" w:ascii="仿宋" w:hAnsi="仿宋" w:eastAsia="仿宋"/>
          <w:bCs/>
          <w:sz w:val="24"/>
        </w:rPr>
        <w:t>。</w:t>
      </w:r>
    </w:p>
    <w:p>
      <w:pPr>
        <w:spacing w:line="360" w:lineRule="auto"/>
        <w:ind w:left="539" w:leftChars="32" w:hanging="472" w:hangingChars="197"/>
        <w:rPr>
          <w:rFonts w:ascii="仿宋" w:hAnsi="仿宋" w:eastAsia="仿宋"/>
          <w:sz w:val="24"/>
        </w:rPr>
      </w:pPr>
      <w:r>
        <w:rPr>
          <w:rFonts w:hint="eastAsia" w:ascii="仿宋" w:hAnsi="仿宋" w:eastAsia="仿宋"/>
          <w:bCs/>
          <w:sz w:val="24"/>
        </w:rPr>
        <w:t>六、</w:t>
      </w:r>
      <w:r>
        <w:rPr>
          <w:rFonts w:hint="eastAsia" w:ascii="仿宋" w:hAnsi="仿宋" w:eastAsia="仿宋"/>
          <w:bCs/>
          <w:sz w:val="24"/>
          <w:u w:val="single"/>
        </w:rPr>
        <w:t>标书一式3份，</w:t>
      </w:r>
      <w:r>
        <w:rPr>
          <w:rFonts w:hint="eastAsia" w:ascii="仿宋" w:hAnsi="仿宋" w:eastAsia="仿宋"/>
          <w:sz w:val="24"/>
          <w:u w:val="single"/>
        </w:rPr>
        <w:t>正本</w:t>
      </w:r>
      <w:r>
        <w:rPr>
          <w:rFonts w:ascii="仿宋" w:hAnsi="仿宋" w:eastAsia="仿宋"/>
          <w:sz w:val="24"/>
          <w:u w:val="single"/>
        </w:rPr>
        <w:t>1</w:t>
      </w:r>
      <w:r>
        <w:rPr>
          <w:rFonts w:hint="eastAsia" w:ascii="仿宋" w:hAnsi="仿宋" w:eastAsia="仿宋"/>
          <w:sz w:val="24"/>
          <w:u w:val="single"/>
        </w:rPr>
        <w:t>份，副本2份，</w:t>
      </w:r>
      <w:r>
        <w:rPr>
          <w:rFonts w:hint="eastAsia" w:ascii="仿宋" w:hAnsi="仿宋" w:eastAsia="仿宋"/>
          <w:sz w:val="24"/>
        </w:rPr>
        <w:t>每份投标文件封面标明“正本”或“副本”。并注明“于20</w:t>
      </w:r>
      <w:r>
        <w:rPr>
          <w:rFonts w:ascii="仿宋" w:hAnsi="仿宋" w:eastAsia="仿宋"/>
          <w:sz w:val="24"/>
        </w:rPr>
        <w:t>20</w:t>
      </w:r>
      <w:r>
        <w:rPr>
          <w:rFonts w:hint="eastAsia" w:ascii="仿宋" w:hAnsi="仿宋" w:eastAsia="仿宋"/>
          <w:sz w:val="24"/>
        </w:rPr>
        <w:t>年**月**日上午</w:t>
      </w:r>
      <w:r>
        <w:rPr>
          <w:rFonts w:ascii="仿宋" w:hAnsi="仿宋" w:eastAsia="仿宋"/>
          <w:sz w:val="24"/>
        </w:rPr>
        <w:t>09</w:t>
      </w:r>
      <w:r>
        <w:rPr>
          <w:rFonts w:hint="eastAsia" w:ascii="仿宋" w:hAnsi="仿宋" w:eastAsia="仿宋"/>
          <w:sz w:val="24"/>
        </w:rPr>
        <w:t>：</w:t>
      </w:r>
      <w:r>
        <w:rPr>
          <w:rFonts w:hint="eastAsia" w:ascii="仿宋" w:hAnsi="仿宋" w:eastAsia="仿宋"/>
          <w:sz w:val="24"/>
          <w:lang w:val="en-US" w:eastAsia="zh-CN"/>
        </w:rPr>
        <w:t>0</w:t>
      </w:r>
      <w:r>
        <w:rPr>
          <w:rFonts w:ascii="仿宋" w:hAnsi="仿宋" w:eastAsia="仿宋"/>
          <w:sz w:val="24"/>
        </w:rPr>
        <w:t>0</w:t>
      </w:r>
      <w:r>
        <w:rPr>
          <w:rFonts w:hint="eastAsia" w:ascii="仿宋" w:hAnsi="仿宋" w:eastAsia="仿宋"/>
          <w:sz w:val="24"/>
        </w:rPr>
        <w:t>前不准启封”的字样；封口上须加盖单位公章。</w:t>
      </w:r>
    </w:p>
    <w:p>
      <w:pPr>
        <w:pStyle w:val="4"/>
        <w:spacing w:line="360" w:lineRule="exact"/>
        <w:rPr>
          <w:rFonts w:hint="eastAsia" w:ascii="仿宋" w:hAnsi="仿宋" w:eastAsia="仿宋"/>
          <w:szCs w:val="21"/>
        </w:rPr>
      </w:pPr>
      <w:r>
        <w:rPr>
          <w:rFonts w:hint="eastAsia" w:ascii="仿宋" w:hAnsi="仿宋" w:eastAsia="仿宋"/>
          <w:szCs w:val="21"/>
        </w:rPr>
        <w:t>七 、</w:t>
      </w:r>
      <w:r>
        <w:rPr>
          <w:rFonts w:hint="eastAsia" w:ascii="仿宋" w:hAnsi="仿宋" w:eastAsia="仿宋"/>
          <w:szCs w:val="21"/>
          <w:lang w:eastAsia="zh-CN"/>
        </w:rPr>
        <w:t>报名资料</w:t>
      </w:r>
      <w:r>
        <w:rPr>
          <w:rFonts w:hint="eastAsia" w:ascii="仿宋" w:hAnsi="仿宋" w:eastAsia="仿宋"/>
          <w:szCs w:val="21"/>
        </w:rPr>
        <w:t xml:space="preserve">的送达时间 </w:t>
      </w:r>
    </w:p>
    <w:p>
      <w:pPr>
        <w:pStyle w:val="4"/>
        <w:spacing w:line="360" w:lineRule="exact"/>
        <w:ind w:left="847" w:leftChars="225" w:hanging="374" w:hangingChars="156"/>
        <w:rPr>
          <w:rFonts w:hint="eastAsia" w:ascii="仿宋" w:hAnsi="仿宋" w:eastAsia="仿宋"/>
          <w:szCs w:val="21"/>
        </w:rPr>
      </w:pPr>
      <w:r>
        <w:rPr>
          <w:rFonts w:hint="eastAsia" w:ascii="仿宋" w:hAnsi="仿宋" w:eastAsia="仿宋"/>
          <w:szCs w:val="21"/>
        </w:rPr>
        <w:t xml:space="preserve">1 </w:t>
      </w:r>
      <w:r>
        <w:rPr>
          <w:rFonts w:hint="eastAsia" w:ascii="仿宋" w:hAnsi="仿宋" w:eastAsia="仿宋"/>
          <w:szCs w:val="21"/>
          <w:lang w:eastAsia="zh-CN"/>
        </w:rPr>
        <w:t>遴选</w:t>
      </w:r>
      <w:r>
        <w:rPr>
          <w:rFonts w:hint="eastAsia" w:ascii="仿宋" w:hAnsi="仿宋" w:eastAsia="仿宋"/>
          <w:szCs w:val="21"/>
        </w:rPr>
        <w:t>地点即为</w:t>
      </w:r>
      <w:r>
        <w:rPr>
          <w:rFonts w:hint="eastAsia" w:ascii="仿宋" w:hAnsi="仿宋" w:eastAsia="仿宋"/>
          <w:szCs w:val="21"/>
          <w:lang w:eastAsia="zh-CN"/>
        </w:rPr>
        <w:t>报名资料</w:t>
      </w:r>
      <w:r>
        <w:rPr>
          <w:rFonts w:hint="eastAsia" w:ascii="仿宋" w:hAnsi="仿宋" w:eastAsia="仿宋"/>
          <w:szCs w:val="21"/>
        </w:rPr>
        <w:t>的递交地点，</w:t>
      </w:r>
      <w:r>
        <w:rPr>
          <w:rFonts w:hint="eastAsia" w:ascii="仿宋" w:hAnsi="仿宋" w:eastAsia="仿宋"/>
          <w:szCs w:val="21"/>
          <w:lang w:eastAsia="zh-CN"/>
        </w:rPr>
        <w:t>采购</w:t>
      </w:r>
      <w:r>
        <w:rPr>
          <w:rFonts w:hint="eastAsia" w:ascii="仿宋" w:hAnsi="仿宋" w:eastAsia="仿宋"/>
          <w:szCs w:val="21"/>
        </w:rPr>
        <w:t>方在</w:t>
      </w:r>
      <w:r>
        <w:rPr>
          <w:rFonts w:hint="eastAsia" w:ascii="仿宋" w:hAnsi="仿宋" w:eastAsia="仿宋"/>
          <w:szCs w:val="21"/>
          <w:lang w:eastAsia="zh-CN"/>
        </w:rPr>
        <w:t>报名</w:t>
      </w:r>
      <w:r>
        <w:rPr>
          <w:rFonts w:hint="eastAsia" w:ascii="仿宋" w:hAnsi="仿宋" w:eastAsia="仿宋"/>
          <w:szCs w:val="21"/>
        </w:rPr>
        <w:t>截止时间前一小时内接收</w:t>
      </w:r>
      <w:r>
        <w:rPr>
          <w:rFonts w:hint="eastAsia" w:ascii="仿宋" w:hAnsi="仿宋" w:eastAsia="仿宋"/>
          <w:szCs w:val="21"/>
          <w:lang w:eastAsia="zh-CN"/>
        </w:rPr>
        <w:t>报名资料</w:t>
      </w:r>
      <w:r>
        <w:rPr>
          <w:rFonts w:hint="eastAsia" w:ascii="仿宋" w:hAnsi="仿宋" w:eastAsia="仿宋"/>
          <w:szCs w:val="21"/>
        </w:rPr>
        <w:t>。</w:t>
      </w:r>
    </w:p>
    <w:p>
      <w:pPr>
        <w:pStyle w:val="4"/>
        <w:spacing w:line="360" w:lineRule="exact"/>
        <w:ind w:left="975" w:leftChars="171" w:hanging="616" w:hangingChars="257"/>
        <w:rPr>
          <w:rFonts w:hint="eastAsia" w:ascii="仿宋" w:hAnsi="仿宋" w:eastAsia="仿宋"/>
          <w:szCs w:val="21"/>
        </w:rPr>
      </w:pPr>
      <w:r>
        <w:rPr>
          <w:rFonts w:hint="eastAsia" w:ascii="仿宋" w:hAnsi="仿宋" w:eastAsia="仿宋"/>
          <w:szCs w:val="21"/>
        </w:rPr>
        <w:t xml:space="preserve">2 </w:t>
      </w:r>
      <w:r>
        <w:rPr>
          <w:rFonts w:hint="eastAsia" w:ascii="仿宋" w:hAnsi="仿宋" w:eastAsia="仿宋"/>
          <w:szCs w:val="21"/>
          <w:lang w:val="en-US" w:eastAsia="zh-CN"/>
        </w:rPr>
        <w:t xml:space="preserve"> </w:t>
      </w:r>
      <w:r>
        <w:rPr>
          <w:rFonts w:hint="eastAsia" w:ascii="仿宋" w:hAnsi="仿宋" w:eastAsia="仿宋"/>
          <w:szCs w:val="21"/>
          <w:lang w:eastAsia="zh-CN"/>
        </w:rPr>
        <w:t>采购</w:t>
      </w:r>
      <w:r>
        <w:rPr>
          <w:rFonts w:hint="eastAsia" w:ascii="仿宋" w:hAnsi="仿宋" w:eastAsia="仿宋"/>
          <w:szCs w:val="21"/>
        </w:rPr>
        <w:t>方将拒绝在</w:t>
      </w:r>
      <w:r>
        <w:rPr>
          <w:rFonts w:hint="eastAsia" w:ascii="仿宋" w:hAnsi="仿宋" w:eastAsia="仿宋"/>
          <w:szCs w:val="21"/>
          <w:lang w:eastAsia="zh-CN"/>
        </w:rPr>
        <w:t>报名</w:t>
      </w:r>
      <w:r>
        <w:rPr>
          <w:rFonts w:hint="eastAsia" w:ascii="仿宋" w:hAnsi="仿宋" w:eastAsia="仿宋"/>
          <w:szCs w:val="21"/>
        </w:rPr>
        <w:t>截止时间后收到的</w:t>
      </w:r>
      <w:r>
        <w:rPr>
          <w:rFonts w:hint="eastAsia" w:ascii="仿宋" w:hAnsi="仿宋" w:eastAsia="仿宋"/>
          <w:szCs w:val="21"/>
          <w:lang w:eastAsia="zh-CN"/>
        </w:rPr>
        <w:t>报名资料</w:t>
      </w:r>
      <w:r>
        <w:rPr>
          <w:rFonts w:hint="eastAsia" w:ascii="仿宋" w:hAnsi="仿宋" w:eastAsia="仿宋"/>
          <w:szCs w:val="21"/>
        </w:rPr>
        <w:t>。</w:t>
      </w:r>
    </w:p>
    <w:p>
      <w:pPr>
        <w:spacing w:line="360" w:lineRule="auto"/>
        <w:ind w:left="539" w:leftChars="32" w:hanging="472" w:hangingChars="197"/>
        <w:rPr>
          <w:rFonts w:hint="eastAsia" w:ascii="仿宋" w:hAnsi="仿宋" w:eastAsia="仿宋"/>
          <w:sz w:val="24"/>
        </w:rPr>
      </w:pPr>
    </w:p>
    <w:p>
      <w:pPr>
        <w:spacing w:line="360" w:lineRule="auto"/>
        <w:rPr>
          <w:rFonts w:hint="eastAsia" w:ascii="仿宋" w:hAnsi="仿宋" w:eastAsia="仿宋"/>
          <w:sz w:val="24"/>
        </w:rPr>
      </w:pPr>
      <w:r>
        <w:rPr>
          <w:rFonts w:hint="eastAsia" w:ascii="仿宋" w:hAnsi="仿宋" w:eastAsia="仿宋"/>
          <w:sz w:val="24"/>
        </w:rPr>
        <w:t>八、</w:t>
      </w:r>
      <w:r>
        <w:rPr>
          <w:rFonts w:hint="eastAsia" w:ascii="仿宋" w:hAnsi="仿宋" w:eastAsia="仿宋"/>
          <w:sz w:val="24"/>
          <w:lang w:eastAsia="zh-CN"/>
        </w:rPr>
        <w:t>报名</w:t>
      </w:r>
      <w:r>
        <w:rPr>
          <w:rFonts w:hint="eastAsia" w:ascii="仿宋" w:hAnsi="仿宋" w:eastAsia="仿宋"/>
          <w:sz w:val="24"/>
        </w:rPr>
        <w:t>单位有下列情况之一的，</w:t>
      </w:r>
      <w:r>
        <w:rPr>
          <w:rFonts w:hint="eastAsia" w:ascii="仿宋" w:hAnsi="仿宋" w:eastAsia="仿宋"/>
          <w:sz w:val="24"/>
          <w:lang w:val="en-GB"/>
        </w:rPr>
        <w:t>其</w:t>
      </w:r>
      <w:r>
        <w:rPr>
          <w:rFonts w:hint="eastAsia" w:ascii="仿宋" w:hAnsi="仿宋" w:eastAsia="仿宋"/>
          <w:sz w:val="24"/>
          <w:lang w:val="en-GB" w:eastAsia="zh-CN"/>
        </w:rPr>
        <w:t>报名</w:t>
      </w:r>
      <w:r>
        <w:rPr>
          <w:rFonts w:hint="eastAsia" w:ascii="仿宋" w:hAnsi="仿宋" w:eastAsia="仿宋"/>
          <w:sz w:val="24"/>
          <w:lang w:val="en-GB"/>
        </w:rPr>
        <w:t>将被拒绝或作无效投标处理：</w:t>
      </w:r>
    </w:p>
    <w:p>
      <w:pPr>
        <w:numPr>
          <w:ilvl w:val="0"/>
          <w:numId w:val="6"/>
        </w:numPr>
        <w:spacing w:line="360" w:lineRule="auto"/>
        <w:rPr>
          <w:rFonts w:hint="eastAsia" w:ascii="仿宋" w:hAnsi="仿宋" w:eastAsia="仿宋"/>
          <w:sz w:val="24"/>
        </w:rPr>
      </w:pPr>
      <w:r>
        <w:rPr>
          <w:rFonts w:hint="eastAsia" w:ascii="仿宋" w:hAnsi="仿宋" w:eastAsia="仿宋"/>
          <w:sz w:val="24"/>
        </w:rPr>
        <w:t>未在规定时间内将</w:t>
      </w:r>
      <w:r>
        <w:rPr>
          <w:rFonts w:hint="eastAsia" w:ascii="仿宋" w:hAnsi="仿宋" w:eastAsia="仿宋"/>
          <w:sz w:val="24"/>
          <w:lang w:eastAsia="zh-CN"/>
        </w:rPr>
        <w:t>报名资料</w:t>
      </w:r>
      <w:r>
        <w:rPr>
          <w:rFonts w:hint="eastAsia" w:ascii="仿宋" w:hAnsi="仿宋" w:eastAsia="仿宋"/>
          <w:sz w:val="24"/>
        </w:rPr>
        <w:t>送达规定地点的。</w:t>
      </w:r>
    </w:p>
    <w:p>
      <w:pPr>
        <w:numPr>
          <w:ilvl w:val="0"/>
          <w:numId w:val="6"/>
        </w:numPr>
        <w:spacing w:line="360" w:lineRule="auto"/>
        <w:rPr>
          <w:rFonts w:hint="eastAsia" w:ascii="仿宋" w:hAnsi="仿宋" w:eastAsia="仿宋"/>
          <w:sz w:val="24"/>
        </w:rPr>
      </w:pPr>
      <w:r>
        <w:rPr>
          <w:rFonts w:hint="eastAsia" w:ascii="仿宋" w:hAnsi="仿宋" w:eastAsia="仿宋"/>
          <w:sz w:val="24"/>
          <w:lang w:eastAsia="zh-CN"/>
        </w:rPr>
        <w:t>报名资料</w:t>
      </w:r>
      <w:r>
        <w:rPr>
          <w:rFonts w:hint="eastAsia" w:ascii="仿宋" w:hAnsi="仿宋" w:eastAsia="仿宋"/>
          <w:sz w:val="24"/>
        </w:rPr>
        <w:t>未按规定密封或未按要求加盖公章或签署不符合要求的。</w:t>
      </w:r>
    </w:p>
    <w:p>
      <w:pPr>
        <w:numPr>
          <w:ilvl w:val="0"/>
          <w:numId w:val="6"/>
        </w:numPr>
        <w:spacing w:line="360" w:lineRule="auto"/>
        <w:rPr>
          <w:rFonts w:hint="eastAsia" w:ascii="仿宋" w:hAnsi="仿宋" w:eastAsia="仿宋"/>
          <w:sz w:val="24"/>
        </w:rPr>
      </w:pPr>
      <w:r>
        <w:rPr>
          <w:rFonts w:hint="eastAsia" w:ascii="仿宋" w:hAnsi="仿宋" w:eastAsia="仿宋"/>
          <w:sz w:val="24"/>
          <w:lang w:eastAsia="zh-CN"/>
        </w:rPr>
        <w:t>报名资料</w:t>
      </w:r>
      <w:r>
        <w:rPr>
          <w:rFonts w:hint="eastAsia" w:ascii="仿宋" w:hAnsi="仿宋" w:eastAsia="仿宋"/>
          <w:sz w:val="24"/>
        </w:rPr>
        <w:t>无法人代表签字或签字无法人代表有效委托的。</w:t>
      </w:r>
    </w:p>
    <w:p>
      <w:pPr>
        <w:numPr>
          <w:ilvl w:val="0"/>
          <w:numId w:val="6"/>
        </w:numPr>
        <w:spacing w:line="360" w:lineRule="auto"/>
        <w:rPr>
          <w:rFonts w:hint="eastAsia" w:ascii="仿宋" w:hAnsi="仿宋" w:eastAsia="仿宋"/>
          <w:sz w:val="24"/>
        </w:rPr>
      </w:pPr>
      <w:r>
        <w:rPr>
          <w:rFonts w:hint="eastAsia" w:ascii="仿宋" w:hAnsi="仿宋" w:eastAsia="仿宋"/>
          <w:sz w:val="24"/>
          <w:lang w:eastAsia="zh-CN"/>
        </w:rPr>
        <w:t>报名资料</w:t>
      </w:r>
      <w:r>
        <w:rPr>
          <w:rFonts w:hint="eastAsia" w:ascii="仿宋" w:hAnsi="仿宋" w:eastAsia="仿宋"/>
          <w:sz w:val="24"/>
        </w:rPr>
        <w:t>不符合</w:t>
      </w:r>
      <w:r>
        <w:rPr>
          <w:rFonts w:hint="eastAsia" w:ascii="仿宋" w:hAnsi="仿宋" w:eastAsia="仿宋"/>
          <w:sz w:val="24"/>
          <w:lang w:eastAsia="zh-CN"/>
        </w:rPr>
        <w:t>报名单位</w:t>
      </w:r>
      <w:r>
        <w:rPr>
          <w:rFonts w:hint="eastAsia" w:ascii="仿宋" w:hAnsi="仿宋" w:eastAsia="仿宋"/>
          <w:sz w:val="24"/>
        </w:rPr>
        <w:t>资格要求的。</w:t>
      </w:r>
    </w:p>
    <w:p>
      <w:pPr>
        <w:numPr>
          <w:ilvl w:val="0"/>
          <w:numId w:val="6"/>
        </w:numPr>
        <w:spacing w:line="360" w:lineRule="auto"/>
        <w:rPr>
          <w:rFonts w:hint="eastAsia" w:ascii="仿宋" w:hAnsi="仿宋" w:eastAsia="仿宋"/>
          <w:sz w:val="24"/>
        </w:rPr>
      </w:pPr>
      <w:r>
        <w:rPr>
          <w:rFonts w:hint="eastAsia" w:ascii="仿宋" w:hAnsi="仿宋" w:eastAsia="仿宋"/>
          <w:sz w:val="24"/>
          <w:lang w:eastAsia="zh-CN"/>
        </w:rPr>
        <w:t>报名资料</w:t>
      </w:r>
      <w:r>
        <w:rPr>
          <w:rFonts w:hint="eastAsia" w:ascii="仿宋" w:hAnsi="仿宋" w:eastAsia="仿宋"/>
          <w:sz w:val="24"/>
        </w:rPr>
        <w:t>不符合产品报价要求的。</w:t>
      </w:r>
    </w:p>
    <w:p>
      <w:pPr>
        <w:numPr>
          <w:ilvl w:val="0"/>
          <w:numId w:val="6"/>
        </w:numPr>
        <w:spacing w:line="360" w:lineRule="auto"/>
        <w:rPr>
          <w:rFonts w:hint="eastAsia" w:ascii="仿宋" w:hAnsi="仿宋" w:eastAsia="仿宋"/>
          <w:sz w:val="24"/>
        </w:rPr>
      </w:pPr>
      <w:r>
        <w:rPr>
          <w:rFonts w:hint="eastAsia" w:ascii="仿宋" w:hAnsi="仿宋" w:eastAsia="仿宋"/>
          <w:sz w:val="24"/>
          <w:lang w:eastAsia="zh-CN"/>
        </w:rPr>
        <w:t>报名资料</w:t>
      </w:r>
      <w:r>
        <w:rPr>
          <w:rFonts w:hint="eastAsia" w:ascii="仿宋" w:hAnsi="仿宋" w:eastAsia="仿宋"/>
          <w:sz w:val="24"/>
        </w:rPr>
        <w:t>中提供伪造、虚假材料的。</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pStyle w:val="2"/>
        <w:rPr>
          <w:rFonts w:hint="eastAsia" w:ascii="宋体" w:hAnsi="宋体"/>
          <w:b w:val="0"/>
          <w:sz w:val="24"/>
          <w:szCs w:val="24"/>
        </w:rPr>
      </w:pPr>
      <w:r>
        <w:rPr>
          <w:rFonts w:hint="eastAsia" w:ascii="宋体" w:hAnsi="宋体"/>
          <w:b w:val="0"/>
          <w:sz w:val="24"/>
          <w:szCs w:val="24"/>
        </w:rPr>
        <w:t>附件一：</w:t>
      </w:r>
    </w:p>
    <w:p>
      <w:pPr>
        <w:pStyle w:val="2"/>
        <w:jc w:val="center"/>
        <w:rPr>
          <w:rFonts w:hint="eastAsia" w:ascii="黑体" w:eastAsia="黑体"/>
          <w:sz w:val="32"/>
          <w:szCs w:val="32"/>
        </w:rPr>
      </w:pPr>
      <w:r>
        <w:rPr>
          <w:rFonts w:hint="eastAsia" w:ascii="黑体" w:eastAsia="黑体"/>
          <w:sz w:val="32"/>
          <w:szCs w:val="32"/>
        </w:rPr>
        <w:t>法人代表人授权委托书</w:t>
      </w:r>
    </w:p>
    <w:p>
      <w:pPr>
        <w:spacing w:line="360" w:lineRule="auto"/>
        <w:rPr>
          <w:rFonts w:hint="eastAsia" w:ascii="仿宋" w:hAnsi="仿宋" w:eastAsia="仿宋"/>
          <w:sz w:val="24"/>
        </w:rPr>
      </w:pPr>
      <w:r>
        <w:rPr>
          <w:rFonts w:hint="eastAsia" w:ascii="仿宋" w:hAnsi="仿宋" w:eastAsia="仿宋"/>
          <w:sz w:val="24"/>
        </w:rPr>
        <w:t>致</w:t>
      </w:r>
      <w:r>
        <w:rPr>
          <w:rFonts w:hint="eastAsia" w:ascii="仿宋" w:hAnsi="仿宋" w:eastAsia="仿宋"/>
          <w:sz w:val="24"/>
          <w:lang w:eastAsia="zh-CN"/>
        </w:rPr>
        <w:t>义乌市中心医院</w:t>
      </w:r>
      <w:r>
        <w:rPr>
          <w:rFonts w:hint="eastAsia" w:ascii="仿宋" w:hAnsi="仿宋" w:eastAsia="仿宋"/>
          <w:sz w:val="24"/>
        </w:rPr>
        <w:t>：</w:t>
      </w:r>
    </w:p>
    <w:p>
      <w:pPr>
        <w:spacing w:line="360" w:lineRule="auto"/>
        <w:rPr>
          <w:rFonts w:hint="eastAsia" w:ascii="仿宋" w:hAnsi="仿宋" w:eastAsia="仿宋"/>
          <w:sz w:val="24"/>
        </w:rPr>
      </w:pPr>
      <w:r>
        <w:rPr>
          <w:rFonts w:hint="eastAsia" w:ascii="仿宋" w:hAnsi="仿宋" w:eastAsia="仿宋"/>
          <w:sz w:val="24"/>
        </w:rPr>
        <w:tab/>
      </w:r>
      <w:r>
        <w:rPr>
          <w:rFonts w:hint="eastAsia" w:ascii="仿宋" w:hAnsi="仿宋" w:eastAsia="仿宋"/>
          <w:sz w:val="24"/>
        </w:rPr>
        <w:t xml:space="preserve"> </w:t>
      </w:r>
    </w:p>
    <w:p>
      <w:pPr>
        <w:spacing w:line="360" w:lineRule="auto"/>
        <w:ind w:firstLine="480" w:firstLineChars="200"/>
        <w:rPr>
          <w:rFonts w:hint="eastAsia" w:ascii="仿宋" w:hAnsi="仿宋" w:eastAsia="仿宋"/>
          <w:sz w:val="24"/>
        </w:rPr>
      </w:pPr>
      <w:r>
        <w:rPr>
          <w:rFonts w:hint="eastAsia" w:ascii="仿宋" w:hAnsi="仿宋" w:eastAsia="仿宋"/>
          <w:sz w:val="24"/>
        </w:rPr>
        <w:t>兹委派我单位</w:t>
      </w:r>
      <w:r>
        <w:rPr>
          <w:rFonts w:hint="eastAsia" w:ascii="仿宋" w:hAnsi="仿宋" w:eastAsia="仿宋"/>
          <w:color w:val="000000"/>
          <w:sz w:val="24"/>
          <w:u w:val="single"/>
        </w:rPr>
        <w:t xml:space="preserve">         </w:t>
      </w:r>
      <w:r>
        <w:rPr>
          <w:rFonts w:hint="eastAsia" w:ascii="仿宋" w:hAnsi="仿宋" w:eastAsia="仿宋"/>
          <w:sz w:val="24"/>
        </w:rPr>
        <w:t>先生</w:t>
      </w:r>
      <w:r>
        <w:rPr>
          <w:rFonts w:ascii="仿宋" w:hAnsi="仿宋" w:eastAsia="仿宋"/>
          <w:sz w:val="24"/>
        </w:rPr>
        <w:t>/</w:t>
      </w:r>
      <w:r>
        <w:rPr>
          <w:rFonts w:hint="eastAsia" w:ascii="仿宋" w:hAnsi="仿宋" w:eastAsia="仿宋"/>
          <w:sz w:val="24"/>
        </w:rPr>
        <w:t>女士，身份证号：</w:t>
      </w:r>
      <w:r>
        <w:rPr>
          <w:rFonts w:hint="eastAsia" w:ascii="仿宋" w:hAnsi="仿宋" w:eastAsia="仿宋"/>
          <w:sz w:val="24"/>
          <w:u w:val="single"/>
        </w:rPr>
        <w:t xml:space="preserve">                      </w:t>
      </w:r>
      <w:r>
        <w:rPr>
          <w:rFonts w:hint="eastAsia" w:ascii="仿宋" w:hAnsi="仿宋" w:eastAsia="仿宋"/>
          <w:sz w:val="24"/>
        </w:rPr>
        <w:t>，联系方式：固定电话</w:t>
      </w:r>
      <w:r>
        <w:rPr>
          <w:rFonts w:hint="eastAsia" w:ascii="仿宋" w:hAnsi="仿宋" w:eastAsia="仿宋"/>
          <w:color w:val="000000"/>
          <w:sz w:val="24"/>
          <w:u w:val="single"/>
        </w:rPr>
        <w:t xml:space="preserve">                </w:t>
      </w:r>
      <w:r>
        <w:rPr>
          <w:rFonts w:hint="eastAsia" w:ascii="仿宋" w:hAnsi="仿宋" w:eastAsia="仿宋"/>
          <w:color w:val="000000"/>
          <w:sz w:val="24"/>
        </w:rPr>
        <w:t>，手机号</w:t>
      </w:r>
      <w:r>
        <w:rPr>
          <w:rFonts w:hint="eastAsia" w:ascii="仿宋" w:hAnsi="仿宋" w:eastAsia="仿宋"/>
          <w:color w:val="000000"/>
          <w:sz w:val="24"/>
          <w:u w:val="single"/>
        </w:rPr>
        <w:t xml:space="preserve">               </w:t>
      </w:r>
      <w:r>
        <w:rPr>
          <w:rFonts w:hint="eastAsia" w:ascii="仿宋" w:hAnsi="仿宋" w:eastAsia="仿宋"/>
          <w:sz w:val="24"/>
        </w:rPr>
        <w:t>，代表我公司参加贵院此次医疗耗材</w:t>
      </w:r>
      <w:r>
        <w:rPr>
          <w:rFonts w:hint="eastAsia" w:ascii="仿宋" w:hAnsi="仿宋" w:eastAsia="仿宋"/>
          <w:sz w:val="24"/>
          <w:lang w:eastAsia="zh-CN"/>
        </w:rPr>
        <w:t>遴选</w:t>
      </w:r>
      <w:r>
        <w:rPr>
          <w:rFonts w:hint="eastAsia" w:ascii="仿宋" w:hAnsi="仿宋" w:eastAsia="仿宋"/>
          <w:sz w:val="24"/>
        </w:rPr>
        <w:t>（</w:t>
      </w:r>
      <w:r>
        <w:rPr>
          <w:rFonts w:hint="eastAsia" w:ascii="仿宋" w:hAnsi="仿宋" w:eastAsia="仿宋"/>
          <w:sz w:val="24"/>
          <w:lang w:eastAsia="zh-CN"/>
        </w:rPr>
        <w:t>遴选</w:t>
      </w:r>
      <w:r>
        <w:rPr>
          <w:rFonts w:hint="eastAsia" w:ascii="仿宋" w:hAnsi="仿宋" w:eastAsia="仿宋"/>
          <w:sz w:val="24"/>
        </w:rPr>
        <w:t>编号：</w:t>
      </w:r>
      <w:r>
        <w:rPr>
          <w:rFonts w:hint="eastAsia" w:ascii="仿宋" w:hAnsi="仿宋" w:eastAsia="仿宋"/>
          <w:sz w:val="24"/>
          <w:u w:val="single"/>
        </w:rPr>
        <w:t xml:space="preserve">                     </w:t>
      </w:r>
      <w:r>
        <w:rPr>
          <w:rFonts w:hint="eastAsia" w:ascii="仿宋" w:hAnsi="仿宋" w:eastAsia="仿宋"/>
          <w:sz w:val="24"/>
        </w:rPr>
        <w:t>），全权处理</w:t>
      </w:r>
      <w:r>
        <w:rPr>
          <w:rFonts w:hint="eastAsia" w:ascii="仿宋" w:hAnsi="仿宋" w:eastAsia="仿宋"/>
          <w:sz w:val="24"/>
          <w:lang w:eastAsia="zh-CN"/>
        </w:rPr>
        <w:t>遴选</w:t>
      </w:r>
      <w:r>
        <w:rPr>
          <w:rFonts w:hint="eastAsia" w:ascii="仿宋" w:hAnsi="仿宋" w:eastAsia="仿宋"/>
          <w:sz w:val="24"/>
        </w:rPr>
        <w:t>过程中的一切事项。本次委托有效期为签发之日起至合同履行完毕之日止。</w:t>
      </w:r>
    </w:p>
    <w:p>
      <w:pPr>
        <w:spacing w:line="360" w:lineRule="auto"/>
        <w:rPr>
          <w:rFonts w:hint="eastAsia" w:ascii="仿宋" w:hAnsi="仿宋" w:eastAsia="仿宋"/>
          <w:sz w:val="24"/>
        </w:rPr>
      </w:pPr>
      <w:r>
        <w:rPr>
          <w:rFonts w:hint="eastAsia" w:ascii="仿宋" w:hAnsi="仿宋" w:eastAsia="仿宋"/>
          <w:sz w:val="24"/>
        </w:rPr>
        <w:tab/>
      </w:r>
      <w:r>
        <w:rPr>
          <w:rFonts w:hint="eastAsia" w:ascii="仿宋" w:hAnsi="仿宋" w:eastAsia="仿宋"/>
          <w:sz w:val="24"/>
        </w:rPr>
        <w:t xml:space="preserve"> 本委托书必须由本公司法定代表人签字盖章，并加盖本公司公章方为有效。</w:t>
      </w: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4"/>
          <w:u w:val="single"/>
        </w:rPr>
      </w:pPr>
      <w:r>
        <w:rPr>
          <w:rFonts w:hint="eastAsia" w:ascii="仿宋" w:hAnsi="仿宋" w:eastAsia="仿宋"/>
          <w:sz w:val="24"/>
          <w:lang w:eastAsia="zh-CN"/>
        </w:rPr>
        <w:t>报名</w:t>
      </w:r>
      <w:r>
        <w:rPr>
          <w:rFonts w:hint="eastAsia" w:ascii="仿宋" w:hAnsi="仿宋" w:eastAsia="仿宋"/>
          <w:sz w:val="24"/>
        </w:rPr>
        <w:t>单位名称（盖章）：</w:t>
      </w:r>
      <w:r>
        <w:rPr>
          <w:rFonts w:hint="eastAsia" w:ascii="仿宋" w:hAnsi="仿宋" w:eastAsia="仿宋"/>
          <w:sz w:val="24"/>
          <w:u w:val="single"/>
        </w:rPr>
        <w:t xml:space="preserve">                                     </w:t>
      </w:r>
    </w:p>
    <w:p>
      <w:pPr>
        <w:spacing w:line="360" w:lineRule="auto"/>
        <w:ind w:firstLine="1680" w:firstLineChars="700"/>
        <w:rPr>
          <w:rFonts w:hint="eastAsia" w:ascii="仿宋" w:hAnsi="仿宋" w:eastAsia="仿宋"/>
          <w:sz w:val="24"/>
          <w:u w:val="single"/>
        </w:rPr>
      </w:pPr>
    </w:p>
    <w:p>
      <w:pPr>
        <w:spacing w:line="360" w:lineRule="auto"/>
        <w:rPr>
          <w:rFonts w:hint="eastAsia" w:ascii="仿宋" w:hAnsi="仿宋" w:eastAsia="仿宋"/>
          <w:sz w:val="24"/>
          <w:u w:val="single"/>
        </w:rPr>
      </w:pPr>
      <w:r>
        <w:rPr>
          <w:rFonts w:hint="eastAsia" w:ascii="仿宋" w:hAnsi="仿宋" w:eastAsia="仿宋"/>
          <w:sz w:val="24"/>
        </w:rPr>
        <w:t xml:space="preserve">法定代表人（签字）： </w:t>
      </w:r>
      <w:r>
        <w:rPr>
          <w:rFonts w:hint="eastAsia" w:ascii="仿宋" w:hAnsi="仿宋" w:eastAsia="仿宋"/>
          <w:sz w:val="24"/>
          <w:u w:val="single"/>
        </w:rPr>
        <w:t xml:space="preserve">                                      </w:t>
      </w:r>
    </w:p>
    <w:p>
      <w:pPr>
        <w:spacing w:line="360" w:lineRule="auto"/>
        <w:rPr>
          <w:rFonts w:hint="eastAsia" w:ascii="仿宋" w:hAnsi="仿宋" w:eastAsia="仿宋"/>
          <w:sz w:val="24"/>
          <w:u w:val="single"/>
        </w:rPr>
      </w:pPr>
    </w:p>
    <w:p>
      <w:pPr>
        <w:spacing w:line="360" w:lineRule="auto"/>
        <w:rPr>
          <w:rFonts w:hint="eastAsia" w:ascii="仿宋" w:hAnsi="仿宋" w:eastAsia="仿宋"/>
          <w:sz w:val="24"/>
          <w:u w:val="single"/>
        </w:rPr>
      </w:pPr>
      <w:r>
        <w:rPr>
          <w:rFonts w:hint="eastAsia" w:ascii="仿宋" w:hAnsi="仿宋" w:eastAsia="仿宋"/>
          <w:sz w:val="24"/>
        </w:rPr>
        <w:t>受委托人（签字）：</w:t>
      </w:r>
      <w:r>
        <w:rPr>
          <w:rFonts w:hint="eastAsia" w:ascii="仿宋" w:hAnsi="仿宋" w:eastAsia="仿宋"/>
          <w:sz w:val="24"/>
          <w:u w:val="single"/>
        </w:rPr>
        <w:t xml:space="preserve">                                         </w:t>
      </w:r>
    </w:p>
    <w:p>
      <w:pPr>
        <w:spacing w:line="360" w:lineRule="auto"/>
        <w:rPr>
          <w:rFonts w:hint="eastAsia" w:ascii="仿宋" w:hAnsi="仿宋" w:eastAsia="仿宋"/>
          <w:sz w:val="24"/>
        </w:rPr>
      </w:pPr>
    </w:p>
    <w:p>
      <w:pPr>
        <w:rPr>
          <w:rFonts w:hint="eastAsia" w:ascii="仿宋" w:hAnsi="仿宋" w:eastAsia="仿宋"/>
          <w:color w:val="000000"/>
          <w:sz w:val="24"/>
        </w:rPr>
      </w:pPr>
      <w:r>
        <w:rPr>
          <w:rFonts w:hint="eastAsia" w:ascii="仿宋" w:hAnsi="仿宋" w:eastAsia="仿宋"/>
          <w:sz w:val="24"/>
        </w:rPr>
        <w:t>签发日期：</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color w:val="000000"/>
          <w:sz w:val="24"/>
          <w:u w:val="single"/>
        </w:rPr>
        <w:t xml:space="preserve">      </w:t>
      </w:r>
      <w:r>
        <w:rPr>
          <w:rFonts w:hint="eastAsia" w:ascii="仿宋" w:hAnsi="仿宋" w:eastAsia="仿宋"/>
          <w:color w:val="000000"/>
          <w:sz w:val="24"/>
        </w:rPr>
        <w:t>月</w:t>
      </w:r>
      <w:r>
        <w:rPr>
          <w:rFonts w:hint="eastAsia" w:ascii="仿宋" w:hAnsi="仿宋" w:eastAsia="仿宋"/>
          <w:color w:val="000000"/>
          <w:sz w:val="24"/>
          <w:u w:val="single"/>
        </w:rPr>
        <w:t xml:space="preserve">      </w:t>
      </w:r>
      <w:r>
        <w:rPr>
          <w:rFonts w:hint="eastAsia" w:ascii="仿宋" w:hAnsi="仿宋" w:eastAsia="仿宋"/>
          <w:color w:val="000000"/>
          <w:sz w:val="24"/>
        </w:rPr>
        <w:t>日</w:t>
      </w: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spacing w:line="360" w:lineRule="auto"/>
        <w:rPr>
          <w:rFonts w:hint="eastAsia" w:ascii="黑体" w:eastAsia="黑体"/>
          <w:b/>
          <w:sz w:val="32"/>
          <w:szCs w:val="32"/>
        </w:rPr>
      </w:pPr>
      <w:r>
        <w:rPr>
          <w:rFonts w:hint="eastAsia" w:ascii="宋体" w:hAnsi="宋体"/>
          <w:color w:val="000000"/>
          <w:sz w:val="24"/>
        </w:rPr>
        <w:t>附二：</w:t>
      </w:r>
    </w:p>
    <w:p>
      <w:pPr>
        <w:spacing w:line="360" w:lineRule="auto"/>
        <w:ind w:firstLine="3052" w:firstLineChars="950"/>
        <w:rPr>
          <w:rFonts w:hint="eastAsia" w:ascii="黑体" w:eastAsia="黑体"/>
          <w:b/>
          <w:sz w:val="32"/>
          <w:szCs w:val="32"/>
        </w:rPr>
      </w:pPr>
      <w:r>
        <w:rPr>
          <w:rFonts w:hint="eastAsia" w:ascii="黑体" w:eastAsia="黑体"/>
          <w:b/>
          <w:sz w:val="32"/>
          <w:szCs w:val="32"/>
        </w:rPr>
        <w:t>产品质量与服务承诺书</w:t>
      </w:r>
    </w:p>
    <w:p>
      <w:pPr>
        <w:spacing w:line="360" w:lineRule="auto"/>
        <w:ind w:left="60"/>
        <w:rPr>
          <w:rFonts w:hint="eastAsia"/>
          <w:b/>
          <w:sz w:val="24"/>
        </w:rPr>
      </w:pPr>
      <w:r>
        <w:rPr>
          <w:rFonts w:hint="eastAsia"/>
          <w:b/>
          <w:sz w:val="24"/>
          <w:lang w:eastAsia="zh-CN"/>
        </w:rPr>
        <w:t>义乌市中心医院</w:t>
      </w:r>
      <w:r>
        <w:rPr>
          <w:rFonts w:hint="eastAsia"/>
          <w:b/>
          <w:sz w:val="24"/>
        </w:rPr>
        <w:t>：</w:t>
      </w:r>
    </w:p>
    <w:p>
      <w:pPr>
        <w:spacing w:line="360" w:lineRule="auto"/>
        <w:ind w:left="61" w:leftChars="29" w:firstLine="470" w:firstLineChars="196"/>
        <w:rPr>
          <w:rFonts w:hint="eastAsia" w:ascii="仿宋" w:hAnsi="仿宋" w:eastAsia="仿宋"/>
          <w:sz w:val="24"/>
        </w:rPr>
      </w:pPr>
      <w:r>
        <w:rPr>
          <w:rFonts w:hint="eastAsia" w:ascii="仿宋" w:hAnsi="仿宋" w:eastAsia="仿宋"/>
          <w:sz w:val="24"/>
        </w:rPr>
        <w:t>公司本着规范生产，合法经营的原则，特对贵院承诺如下：</w:t>
      </w:r>
    </w:p>
    <w:p>
      <w:pPr>
        <w:numPr>
          <w:ilvl w:val="0"/>
          <w:numId w:val="7"/>
        </w:numPr>
        <w:spacing w:line="360" w:lineRule="auto"/>
        <w:rPr>
          <w:rFonts w:ascii="仿宋" w:hAnsi="仿宋" w:eastAsia="仿宋"/>
          <w:sz w:val="24"/>
        </w:rPr>
      </w:pPr>
      <w:r>
        <w:rPr>
          <w:rFonts w:hint="eastAsia" w:ascii="仿宋" w:hAnsi="仿宋" w:eastAsia="仿宋"/>
          <w:sz w:val="24"/>
        </w:rPr>
        <w:t>我公司销售的医疗器械产品质量符合国家标准，公司各种证照齐全。</w:t>
      </w:r>
    </w:p>
    <w:p>
      <w:pPr>
        <w:numPr>
          <w:ilvl w:val="0"/>
          <w:numId w:val="7"/>
        </w:numPr>
        <w:spacing w:line="360" w:lineRule="auto"/>
        <w:rPr>
          <w:rFonts w:hint="eastAsia" w:ascii="仿宋" w:hAnsi="仿宋" w:eastAsia="仿宋"/>
          <w:sz w:val="24"/>
        </w:rPr>
      </w:pPr>
      <w:r>
        <w:rPr>
          <w:rFonts w:hint="eastAsia" w:ascii="仿宋" w:hAnsi="仿宋" w:eastAsia="仿宋"/>
          <w:sz w:val="24"/>
        </w:rPr>
        <w:t>包装及配送服务：我公司将保证所有商品为生产厂家的原始包装并保证包装完好，不得私自拆开或重新包装；</w:t>
      </w:r>
    </w:p>
    <w:p>
      <w:pPr>
        <w:numPr>
          <w:ilvl w:val="0"/>
          <w:numId w:val="7"/>
        </w:numPr>
        <w:spacing w:line="360" w:lineRule="auto"/>
        <w:ind w:left="485"/>
        <w:rPr>
          <w:rFonts w:ascii="仿宋" w:hAnsi="仿宋" w:eastAsia="仿宋"/>
          <w:sz w:val="24"/>
        </w:rPr>
      </w:pPr>
      <w:r>
        <w:rPr>
          <w:rFonts w:hint="eastAsia" w:ascii="仿宋" w:hAnsi="仿宋" w:eastAsia="仿宋"/>
          <w:sz w:val="24"/>
        </w:rPr>
        <w:t>我公司提供完善的销售供应和售后服务保障体系，接到供货通知后,在24小时内送货；</w:t>
      </w:r>
      <w:r>
        <w:rPr>
          <w:rFonts w:ascii="仿宋" w:hAnsi="仿宋" w:eastAsia="仿宋"/>
          <w:sz w:val="24"/>
        </w:rPr>
        <w:t xml:space="preserve"> </w:t>
      </w:r>
    </w:p>
    <w:p>
      <w:pPr>
        <w:numPr>
          <w:ilvl w:val="0"/>
          <w:numId w:val="7"/>
        </w:numPr>
        <w:spacing w:line="360" w:lineRule="auto"/>
        <w:rPr>
          <w:rFonts w:hint="eastAsia" w:ascii="仿宋" w:hAnsi="仿宋" w:eastAsia="仿宋"/>
          <w:sz w:val="24"/>
        </w:rPr>
      </w:pPr>
      <w:r>
        <w:rPr>
          <w:rFonts w:hint="eastAsia" w:ascii="仿宋" w:hAnsi="仿宋" w:eastAsia="仿宋"/>
          <w:sz w:val="24"/>
        </w:rPr>
        <w:t>验收与退换货：</w:t>
      </w: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 1 \* GB3</w:instrText>
      </w:r>
      <w:r>
        <w:rPr>
          <w:rFonts w:ascii="仿宋" w:hAnsi="仿宋" w:eastAsia="仿宋"/>
          <w:sz w:val="24"/>
        </w:rPr>
        <w:instrText xml:space="preserve"> </w:instrText>
      </w:r>
      <w:r>
        <w:rPr>
          <w:rFonts w:ascii="仿宋" w:hAnsi="仿宋" w:eastAsia="仿宋"/>
          <w:sz w:val="24"/>
        </w:rPr>
        <w:fldChar w:fldCharType="separate"/>
      </w:r>
      <w:r>
        <w:rPr>
          <w:rFonts w:hint="eastAsia" w:ascii="仿宋" w:hAnsi="仿宋" w:eastAsia="仿宋"/>
          <w:sz w:val="24"/>
        </w:rPr>
        <w:t>①</w:t>
      </w:r>
      <w:r>
        <w:rPr>
          <w:rFonts w:ascii="仿宋" w:hAnsi="仿宋" w:eastAsia="仿宋"/>
          <w:sz w:val="24"/>
        </w:rPr>
        <w:fldChar w:fldCharType="end"/>
      </w:r>
      <w:r>
        <w:rPr>
          <w:rFonts w:hint="eastAsia" w:ascii="仿宋" w:hAnsi="仿宋" w:eastAsia="仿宋"/>
          <w:sz w:val="24"/>
        </w:rPr>
        <w:t xml:space="preserve">货到后，甲方按订单内容与乙方提供的配送单核实收货。 </w:t>
      </w: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 2 \* GB3</w:instrText>
      </w:r>
      <w:r>
        <w:rPr>
          <w:rFonts w:ascii="仿宋" w:hAnsi="仿宋" w:eastAsia="仿宋"/>
          <w:sz w:val="24"/>
        </w:rPr>
        <w:instrText xml:space="preserve"> </w:instrText>
      </w:r>
      <w:r>
        <w:rPr>
          <w:rFonts w:ascii="仿宋" w:hAnsi="仿宋" w:eastAsia="仿宋"/>
          <w:sz w:val="24"/>
        </w:rPr>
        <w:fldChar w:fldCharType="separate"/>
      </w:r>
      <w:r>
        <w:rPr>
          <w:rFonts w:hint="eastAsia" w:ascii="仿宋" w:hAnsi="仿宋" w:eastAsia="仿宋"/>
          <w:sz w:val="24"/>
        </w:rPr>
        <w:t>②</w:t>
      </w:r>
      <w:r>
        <w:rPr>
          <w:rFonts w:ascii="仿宋" w:hAnsi="仿宋" w:eastAsia="仿宋"/>
          <w:sz w:val="24"/>
        </w:rPr>
        <w:fldChar w:fldCharType="end"/>
      </w:r>
      <w:r>
        <w:rPr>
          <w:rFonts w:hint="eastAsia" w:ascii="仿宋" w:hAnsi="仿宋" w:eastAsia="仿宋"/>
          <w:sz w:val="24"/>
        </w:rPr>
        <w:t xml:space="preserve">甲方收到商品经核实清点无错后，需在乙方的配送单据上面由指点的签收人签收。结算货款时以配送单上商品数量、价格为准。 </w:t>
      </w: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 3 \* GB3</w:instrText>
      </w:r>
      <w:r>
        <w:rPr>
          <w:rFonts w:ascii="仿宋" w:hAnsi="仿宋" w:eastAsia="仿宋"/>
          <w:sz w:val="24"/>
        </w:rPr>
        <w:instrText xml:space="preserve"> </w:instrText>
      </w:r>
      <w:r>
        <w:rPr>
          <w:rFonts w:ascii="仿宋" w:hAnsi="仿宋" w:eastAsia="仿宋"/>
          <w:sz w:val="24"/>
        </w:rPr>
        <w:fldChar w:fldCharType="separate"/>
      </w:r>
      <w:r>
        <w:rPr>
          <w:rFonts w:hint="eastAsia" w:ascii="仿宋" w:hAnsi="仿宋" w:eastAsia="仿宋"/>
          <w:sz w:val="24"/>
        </w:rPr>
        <w:t>③</w:t>
      </w:r>
      <w:r>
        <w:rPr>
          <w:rFonts w:ascii="仿宋" w:hAnsi="仿宋" w:eastAsia="仿宋"/>
          <w:sz w:val="24"/>
        </w:rPr>
        <w:fldChar w:fldCharType="end"/>
      </w:r>
      <w:r>
        <w:rPr>
          <w:rFonts w:hint="eastAsia" w:ascii="仿宋" w:hAnsi="仿宋" w:eastAsia="仿宋"/>
          <w:sz w:val="24"/>
        </w:rPr>
        <w:t>对于应急采购商品按甲方对商品的要求，我司将根据与甲方约定的时间内送到甲方指定地点。</w:t>
      </w:r>
    </w:p>
    <w:p>
      <w:pPr>
        <w:numPr>
          <w:ilvl w:val="0"/>
          <w:numId w:val="7"/>
        </w:numPr>
        <w:spacing w:line="360" w:lineRule="auto"/>
        <w:ind w:left="485"/>
        <w:rPr>
          <w:rFonts w:hint="eastAsia" w:ascii="仿宋" w:hAnsi="仿宋" w:eastAsia="仿宋"/>
          <w:sz w:val="24"/>
        </w:rPr>
      </w:pPr>
      <w:r>
        <w:rPr>
          <w:rFonts w:hint="eastAsia" w:ascii="仿宋" w:hAnsi="仿宋" w:eastAsia="仿宋"/>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7"/>
        </w:numPr>
        <w:spacing w:line="360" w:lineRule="auto"/>
        <w:ind w:left="485"/>
        <w:rPr>
          <w:rFonts w:hint="eastAsia" w:ascii="仿宋" w:hAnsi="仿宋" w:eastAsia="仿宋"/>
          <w:sz w:val="24"/>
        </w:rPr>
      </w:pPr>
      <w:r>
        <w:rPr>
          <w:rFonts w:hint="eastAsia" w:ascii="仿宋" w:hAnsi="仿宋" w:eastAsia="仿宋"/>
          <w:sz w:val="24"/>
        </w:rPr>
        <w:t>本公司销售的产品因质量问题或售后服务不当引起的医疗事故、医疗纠纷，本公司承担事故处理及责任赔偿等相应的责任。</w:t>
      </w:r>
    </w:p>
    <w:p>
      <w:pPr>
        <w:numPr>
          <w:ilvl w:val="0"/>
          <w:numId w:val="7"/>
        </w:numPr>
        <w:spacing w:line="360" w:lineRule="auto"/>
        <w:ind w:left="485"/>
        <w:rPr>
          <w:rFonts w:ascii="仿宋" w:hAnsi="仿宋" w:eastAsia="仿宋"/>
          <w:sz w:val="24"/>
        </w:rPr>
      </w:pPr>
      <w:r>
        <w:rPr>
          <w:rFonts w:hint="eastAsia" w:ascii="仿宋" w:hAnsi="仿宋" w:eastAsia="仿宋"/>
          <w:sz w:val="24"/>
        </w:rPr>
        <w:t>公司承诺此次</w:t>
      </w:r>
      <w:r>
        <w:rPr>
          <w:rFonts w:hint="eastAsia" w:ascii="仿宋" w:hAnsi="仿宋" w:eastAsia="仿宋"/>
          <w:sz w:val="24"/>
          <w:lang w:eastAsia="zh-CN"/>
        </w:rPr>
        <w:t>遴选</w:t>
      </w:r>
      <w:r>
        <w:rPr>
          <w:rFonts w:hint="eastAsia" w:ascii="仿宋" w:hAnsi="仿宋" w:eastAsia="仿宋"/>
          <w:sz w:val="24"/>
        </w:rPr>
        <w:t>报价不高于公司在省内其他医院的供货价。</w:t>
      </w:r>
    </w:p>
    <w:p>
      <w:pPr>
        <w:numPr>
          <w:ilvl w:val="0"/>
          <w:numId w:val="7"/>
        </w:numPr>
        <w:spacing w:line="360" w:lineRule="auto"/>
        <w:ind w:left="485"/>
        <w:rPr>
          <w:rFonts w:hint="eastAsia" w:ascii="仿宋" w:hAnsi="仿宋" w:eastAsia="仿宋"/>
          <w:sz w:val="24"/>
        </w:rPr>
      </w:pPr>
      <w:r>
        <w:rPr>
          <w:rFonts w:hint="eastAsia" w:ascii="仿宋" w:hAnsi="仿宋" w:eastAsia="仿宋"/>
          <w:sz w:val="24"/>
        </w:rPr>
        <w:t>协助医院廉政、廉洁行医建设，依法文明经商。不采用不正当或非法的经营手段。如有不正当或非法经营活动，本公司愿承担一切相应的责任。</w:t>
      </w:r>
    </w:p>
    <w:p>
      <w:pPr>
        <w:spacing w:line="360" w:lineRule="auto"/>
        <w:rPr>
          <w:rFonts w:ascii="仿宋" w:hAnsi="仿宋" w:eastAsia="仿宋"/>
          <w:sz w:val="24"/>
        </w:rPr>
      </w:pPr>
    </w:p>
    <w:p>
      <w:pPr>
        <w:spacing w:line="360" w:lineRule="auto"/>
        <w:rPr>
          <w:rFonts w:hint="eastAsia" w:ascii="仿宋" w:hAnsi="仿宋" w:eastAsia="仿宋"/>
          <w:sz w:val="24"/>
          <w:u w:val="single"/>
        </w:rPr>
      </w:pPr>
      <w:r>
        <w:rPr>
          <w:rFonts w:hint="eastAsia" w:ascii="仿宋" w:hAnsi="仿宋" w:eastAsia="仿宋"/>
          <w:sz w:val="24"/>
          <w:lang w:eastAsia="zh-CN"/>
        </w:rPr>
        <w:t>报名</w:t>
      </w:r>
      <w:r>
        <w:rPr>
          <w:rFonts w:hint="eastAsia" w:ascii="仿宋" w:hAnsi="仿宋" w:eastAsia="仿宋"/>
          <w:sz w:val="24"/>
        </w:rPr>
        <w:t>单位名称（盖章）：</w:t>
      </w:r>
      <w:r>
        <w:rPr>
          <w:rFonts w:hint="eastAsia" w:ascii="仿宋" w:hAnsi="仿宋" w:eastAsia="仿宋"/>
          <w:sz w:val="24"/>
          <w:u w:val="single"/>
        </w:rPr>
        <w:t xml:space="preserve">                                   </w:t>
      </w:r>
    </w:p>
    <w:p>
      <w:pPr>
        <w:spacing w:line="360" w:lineRule="auto"/>
        <w:ind w:firstLine="2160" w:firstLineChars="900"/>
        <w:rPr>
          <w:rFonts w:hint="eastAsia" w:ascii="仿宋" w:hAnsi="仿宋" w:eastAsia="仿宋"/>
          <w:sz w:val="24"/>
          <w:u w:val="single"/>
        </w:rPr>
      </w:pPr>
    </w:p>
    <w:p>
      <w:pPr>
        <w:spacing w:line="360" w:lineRule="auto"/>
        <w:rPr>
          <w:rFonts w:hint="eastAsia" w:ascii="仿宋" w:hAnsi="仿宋" w:eastAsia="仿宋"/>
          <w:sz w:val="24"/>
          <w:u w:val="single"/>
        </w:rPr>
      </w:pPr>
      <w:r>
        <w:rPr>
          <w:rFonts w:hint="eastAsia" w:ascii="仿宋" w:hAnsi="仿宋" w:eastAsia="仿宋"/>
          <w:sz w:val="24"/>
        </w:rPr>
        <w:t xml:space="preserve">法定代表人（签字）： </w:t>
      </w:r>
      <w:r>
        <w:rPr>
          <w:rFonts w:hint="eastAsia" w:ascii="仿宋" w:hAnsi="仿宋" w:eastAsia="仿宋"/>
          <w:sz w:val="24"/>
          <w:u w:val="single"/>
        </w:rPr>
        <w:t xml:space="preserve">                                    </w:t>
      </w:r>
    </w:p>
    <w:p>
      <w:pPr>
        <w:spacing w:line="360" w:lineRule="auto"/>
        <w:ind w:firstLine="2160" w:firstLineChars="900"/>
        <w:rPr>
          <w:rFonts w:hint="eastAsia" w:ascii="仿宋" w:hAnsi="仿宋" w:eastAsia="仿宋"/>
          <w:sz w:val="24"/>
        </w:rPr>
      </w:pPr>
      <w:r>
        <w:rPr>
          <w:rFonts w:hint="eastAsia" w:ascii="仿宋" w:hAnsi="仿宋" w:eastAsia="仿宋"/>
          <w:sz w:val="24"/>
        </w:rPr>
        <w:t xml:space="preserve">               </w:t>
      </w:r>
    </w:p>
    <w:p>
      <w:pPr>
        <w:rPr>
          <w:rFonts w:hint="eastAsia" w:ascii="仿宋" w:hAnsi="仿宋" w:eastAsia="仿宋"/>
          <w:b/>
          <w:sz w:val="24"/>
        </w:rPr>
      </w:pPr>
      <w:r>
        <w:rPr>
          <w:rFonts w:hint="eastAsia" w:ascii="仿宋" w:hAnsi="仿宋" w:eastAsia="仿宋"/>
          <w:sz w:val="24"/>
        </w:rPr>
        <w:t>日期：</w:t>
      </w:r>
      <w:r>
        <w:rPr>
          <w:rFonts w:hint="eastAsia" w:ascii="仿宋" w:hAnsi="仿宋" w:eastAsia="仿宋"/>
          <w:sz w:val="24"/>
          <w:u w:val="single"/>
        </w:rPr>
        <w:t xml:space="preserve">         </w:t>
      </w:r>
      <w:r>
        <w:rPr>
          <w:rFonts w:hint="eastAsia" w:ascii="仿宋" w:hAnsi="仿宋" w:eastAsia="仿宋"/>
          <w:sz w:val="24"/>
        </w:rPr>
        <w:t xml:space="preserve">年 </w:t>
      </w:r>
      <w:r>
        <w:rPr>
          <w:rFonts w:hint="eastAsia" w:ascii="仿宋" w:hAnsi="仿宋" w:eastAsia="仿宋"/>
          <w:sz w:val="24"/>
          <w:u w:val="single"/>
        </w:rPr>
        <w:t xml:space="preserve">    </w:t>
      </w:r>
      <w:r>
        <w:rPr>
          <w:rFonts w:hint="eastAsia" w:ascii="仿宋" w:hAnsi="仿宋" w:eastAsia="仿宋"/>
          <w:sz w:val="24"/>
        </w:rPr>
        <w:t xml:space="preserve">月 </w:t>
      </w:r>
      <w:r>
        <w:rPr>
          <w:rFonts w:hint="eastAsia" w:ascii="仿宋" w:hAnsi="仿宋" w:eastAsia="仿宋"/>
          <w:sz w:val="24"/>
          <w:u w:val="single"/>
        </w:rPr>
        <w:t xml:space="preserve">    </w:t>
      </w:r>
      <w:r>
        <w:rPr>
          <w:rFonts w:hint="eastAsia" w:ascii="仿宋" w:hAnsi="仿宋" w:eastAsia="仿宋"/>
          <w:sz w:val="24"/>
        </w:rPr>
        <w:t>日</w:t>
      </w:r>
    </w:p>
    <w:p>
      <w:pPr>
        <w:rPr>
          <w:rFonts w:hint="eastAsia" w:ascii="仿宋" w:hAnsi="仿宋" w:eastAsia="仿宋"/>
          <w:color w:val="000000"/>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thickThinMediumGap" w:color="auto" w:sz="18" w:space="1"/>
      </w:pBdr>
      <w:jc w:val="left"/>
      <w:rPr>
        <w:rFonts w:hint="default" w:eastAsia="宋体"/>
        <w:b/>
        <w:bCs/>
        <w:sz w:val="21"/>
        <w:szCs w:val="21"/>
        <w:lang w:val="en-US" w:eastAsia="zh-CN"/>
      </w:rPr>
    </w:pPr>
    <w:r>
      <w:rPr>
        <w:rFonts w:hint="eastAsia"/>
        <w:b/>
        <w:bCs/>
        <w:sz w:val="21"/>
        <w:szCs w:val="21"/>
        <w:lang w:val="en-US" w:eastAsia="zh-CN"/>
      </w:rPr>
      <w:t>义乌市中心医院医用耗材遴选公告</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65A6F"/>
    <w:multiLevelType w:val="singleLevel"/>
    <w:tmpl w:val="FCD65A6F"/>
    <w:lvl w:ilvl="0" w:tentative="0">
      <w:start w:val="1"/>
      <w:numFmt w:val="chineseCounting"/>
      <w:suff w:val="nothing"/>
      <w:lvlText w:val="%1、"/>
      <w:lvlJc w:val="left"/>
      <w:rPr>
        <w:rFonts w:hint="eastAsia"/>
      </w:rPr>
    </w:lvl>
  </w:abstractNum>
  <w:abstractNum w:abstractNumId="1">
    <w:nsid w:val="09E5477B"/>
    <w:multiLevelType w:val="multilevel"/>
    <w:tmpl w:val="09E5477B"/>
    <w:lvl w:ilvl="0" w:tentative="0">
      <w:start w:val="1"/>
      <w:numFmt w:val="japaneseCounting"/>
      <w:lvlText w:val="%1、"/>
      <w:lvlJc w:val="left"/>
      <w:pPr>
        <w:tabs>
          <w:tab w:val="left" w:pos="420"/>
        </w:tabs>
        <w:ind w:left="420" w:hanging="420"/>
      </w:pPr>
      <w:rPr>
        <w:rFonts w:ascii="Times New Roman" w:hAnsi="Times New Roman" w:eastAsia="Times New Roman" w:cs="Times New Roman"/>
      </w:rPr>
    </w:lvl>
    <w:lvl w:ilvl="1" w:tentative="0">
      <w:start w:val="2"/>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CB628A1"/>
    <w:multiLevelType w:val="multilevel"/>
    <w:tmpl w:val="4CB628A1"/>
    <w:lvl w:ilvl="0" w:tentative="0">
      <w:start w:val="1"/>
      <w:numFmt w:val="decimal"/>
      <w:lvlText w:val="%1."/>
      <w:lvlJc w:val="left"/>
      <w:pPr>
        <w:tabs>
          <w:tab w:val="left" w:pos="960"/>
        </w:tabs>
        <w:ind w:left="960" w:hanging="420"/>
      </w:pPr>
      <w:rPr>
        <w:rFonts w:hint="eastAsia"/>
        <w:b w:val="0"/>
        <w:color w:val="000000"/>
      </w:rPr>
    </w:lvl>
    <w:lvl w:ilvl="1" w:tentative="0">
      <w:start w:val="1"/>
      <w:numFmt w:val="decimal"/>
      <w:lvlText w:val="%2）"/>
      <w:lvlJc w:val="left"/>
      <w:pPr>
        <w:tabs>
          <w:tab w:val="left" w:pos="1680"/>
        </w:tabs>
        <w:ind w:left="1680" w:hanging="720"/>
      </w:pPr>
      <w:rPr>
        <w:rFonts w:hint="default" w:ascii="宋体" w:hAnsi="宋体" w:eastAsia="宋体"/>
        <w:b w:val="0"/>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79D6E9D"/>
    <w:multiLevelType w:val="singleLevel"/>
    <w:tmpl w:val="679D6E9D"/>
    <w:lvl w:ilvl="0" w:tentative="0">
      <w:start w:val="1"/>
      <w:numFmt w:val="decimal"/>
      <w:suff w:val="nothing"/>
      <w:lvlText w:val="%1、"/>
      <w:lvlJc w:val="left"/>
    </w:lvl>
  </w:abstractNum>
  <w:abstractNum w:abstractNumId="5">
    <w:nsid w:val="7B0412F2"/>
    <w:multiLevelType w:val="multilevel"/>
    <w:tmpl w:val="7B0412F2"/>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6">
    <w:nsid w:val="7B3B521E"/>
    <w:multiLevelType w:val="multilevel"/>
    <w:tmpl w:val="7B3B521E"/>
    <w:lvl w:ilvl="0" w:tentative="0">
      <w:start w:val="1"/>
      <w:numFmt w:val="japaneseCounting"/>
      <w:lvlText w:val="%1、"/>
      <w:lvlJc w:val="left"/>
      <w:pPr>
        <w:tabs>
          <w:tab w:val="left" w:pos="480"/>
        </w:tabs>
        <w:ind w:left="480" w:hanging="480"/>
      </w:pPr>
      <w:rPr>
        <w:rFonts w:hint="default"/>
      </w:rPr>
    </w:lvl>
    <w:lvl w:ilvl="1" w:tentative="0">
      <w:start w:val="2"/>
      <w:numFmt w:val="japaneseCounting"/>
      <w:lvlText w:val="第%2章、"/>
      <w:lvlJc w:val="left"/>
      <w:pPr>
        <w:tabs>
          <w:tab w:val="left" w:pos="1440"/>
        </w:tabs>
        <w:ind w:left="1440" w:hanging="1080"/>
      </w:pPr>
      <w:rPr>
        <w:rFonts w:hint="default"/>
        <w:b/>
        <w:color w:val="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44442"/>
    <w:rsid w:val="00C83FC9"/>
    <w:rsid w:val="05CA3A7D"/>
    <w:rsid w:val="0F044C08"/>
    <w:rsid w:val="4FB44442"/>
    <w:rsid w:val="64F21D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spacing w:before="340" w:after="330" w:line="578" w:lineRule="auto"/>
      <w:jc w:val="left"/>
      <w:outlineLvl w:val="0"/>
    </w:pPr>
    <w:rPr>
      <w:b/>
      <w:kern w:val="44"/>
      <w:sz w:val="44"/>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rPr>
      <w:sz w:val="24"/>
    </w:rPr>
  </w:style>
  <w:style w:type="paragraph" w:styleId="5">
    <w:name w:val="Plain Text"/>
    <w:basedOn w:val="1"/>
    <w:next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2021-07-21T07:48:00Z</dcterms:created>
  <dc:creator>鸡小萌和滚滚</dc:creator>
  <cp:lastModifiedBy>鸡小萌和滚滚</cp:lastModifiedBy>
  <dcterms:modified xsi:type="dcterms:W3CDTF">2021-07-27T06:37:15Z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B6969859398D402AADC421F825EB22E4</vt:lpwstr>
  </property>
</Properties>
</file>